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F" w:rsidRPr="0004559E" w:rsidRDefault="00124374" w:rsidP="009617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1C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5D8B">
        <w:rPr>
          <w:rFonts w:ascii="Times New Roman" w:hAnsi="Times New Roman"/>
          <w:sz w:val="28"/>
          <w:szCs w:val="28"/>
          <w:u w:val="single"/>
        </w:rPr>
        <w:t>Стратегическая карта</w:t>
      </w:r>
    </w:p>
    <w:p w:rsidR="0096178F" w:rsidRDefault="0096178F" w:rsidP="009617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178F" w:rsidRDefault="0096178F" w:rsidP="009617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1B58" w:rsidRDefault="00891B58" w:rsidP="00891B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91B58" w:rsidRDefault="00891B58" w:rsidP="00891B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1B58" w:rsidRPr="00891B58" w:rsidRDefault="000A7B73" w:rsidP="000A7B7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1B58">
        <w:rPr>
          <w:rFonts w:ascii="Times New Roman" w:hAnsi="Times New Roman"/>
          <w:sz w:val="28"/>
          <w:szCs w:val="28"/>
        </w:rPr>
        <w:t>Введение</w:t>
      </w:r>
      <w:r w:rsidR="00891B58" w:rsidRPr="00891B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91B58" w:rsidRPr="00891B58">
        <w:rPr>
          <w:rFonts w:ascii="Times New Roman" w:hAnsi="Times New Roman"/>
          <w:sz w:val="28"/>
          <w:szCs w:val="28"/>
        </w:rPr>
        <w:t xml:space="preserve">      </w:t>
      </w:r>
      <w:r w:rsidR="00891B58">
        <w:rPr>
          <w:rFonts w:ascii="Times New Roman" w:hAnsi="Times New Roman"/>
          <w:sz w:val="28"/>
          <w:szCs w:val="28"/>
        </w:rPr>
        <w:t xml:space="preserve">       </w:t>
      </w:r>
      <w:r w:rsidR="00124374">
        <w:rPr>
          <w:rFonts w:ascii="Times New Roman" w:hAnsi="Times New Roman"/>
          <w:sz w:val="28"/>
          <w:szCs w:val="28"/>
        </w:rPr>
        <w:t>2</w:t>
      </w:r>
    </w:p>
    <w:p w:rsidR="00891B58" w:rsidRPr="00891B58" w:rsidRDefault="0078780A" w:rsidP="00FE3BA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Стратегическая карта</w:t>
      </w:r>
      <w:r w:rsidR="00891B58">
        <w:rPr>
          <w:rFonts w:ascii="Times New Roman" w:hAnsi="Times New Roman"/>
          <w:sz w:val="28"/>
          <w:szCs w:val="28"/>
        </w:rPr>
        <w:t xml:space="preserve">         </w:t>
      </w:r>
      <w:r w:rsidR="00FE3BA7">
        <w:rPr>
          <w:rFonts w:ascii="Times New Roman" w:hAnsi="Times New Roman"/>
          <w:sz w:val="28"/>
          <w:szCs w:val="28"/>
        </w:rPr>
        <w:t xml:space="preserve">         </w:t>
      </w:r>
      <w:r w:rsidR="00891B58">
        <w:rPr>
          <w:rFonts w:ascii="Times New Roman" w:hAnsi="Times New Roman"/>
          <w:sz w:val="28"/>
          <w:szCs w:val="28"/>
        </w:rPr>
        <w:t xml:space="preserve">                           </w:t>
      </w:r>
      <w:r w:rsidR="00891B58" w:rsidRPr="00891B58">
        <w:rPr>
          <w:rFonts w:ascii="Times New Roman" w:hAnsi="Times New Roman"/>
          <w:sz w:val="28"/>
          <w:szCs w:val="28"/>
        </w:rPr>
        <w:t xml:space="preserve">                           </w:t>
      </w:r>
      <w:r w:rsidR="00891B58">
        <w:rPr>
          <w:rFonts w:ascii="Times New Roman" w:hAnsi="Times New Roman"/>
          <w:sz w:val="28"/>
          <w:szCs w:val="28"/>
        </w:rPr>
        <w:t xml:space="preserve">     </w:t>
      </w:r>
      <w:r w:rsidR="000A7B73">
        <w:rPr>
          <w:rFonts w:ascii="Times New Roman" w:hAnsi="Times New Roman"/>
          <w:sz w:val="28"/>
          <w:szCs w:val="28"/>
        </w:rPr>
        <w:t xml:space="preserve">   </w:t>
      </w:r>
      <w:r w:rsidR="00891B58">
        <w:rPr>
          <w:rFonts w:ascii="Times New Roman" w:hAnsi="Times New Roman"/>
          <w:sz w:val="28"/>
          <w:szCs w:val="28"/>
        </w:rPr>
        <w:t xml:space="preserve">  </w:t>
      </w:r>
      <w:r w:rsidR="00891B58" w:rsidRPr="00891B58">
        <w:rPr>
          <w:rFonts w:ascii="Times New Roman" w:hAnsi="Times New Roman"/>
          <w:sz w:val="28"/>
          <w:szCs w:val="28"/>
        </w:rPr>
        <w:t xml:space="preserve"> </w:t>
      </w:r>
      <w:r w:rsidR="00124374">
        <w:rPr>
          <w:rFonts w:ascii="Times New Roman" w:hAnsi="Times New Roman"/>
          <w:sz w:val="28"/>
          <w:szCs w:val="28"/>
        </w:rPr>
        <w:t>3</w:t>
      </w:r>
    </w:p>
    <w:p w:rsidR="00891B58" w:rsidRPr="00891B58" w:rsidRDefault="000A7B73" w:rsidP="007D04AC">
      <w:pPr>
        <w:pStyle w:val="a3"/>
        <w:tabs>
          <w:tab w:val="left" w:pos="907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                                                                                  </w:t>
      </w:r>
      <w:r w:rsidR="00891B58" w:rsidRPr="00891B58">
        <w:rPr>
          <w:rFonts w:ascii="Times New Roman" w:hAnsi="Times New Roman"/>
          <w:sz w:val="28"/>
          <w:szCs w:val="28"/>
        </w:rPr>
        <w:t xml:space="preserve">        </w:t>
      </w:r>
      <w:r w:rsidR="00891B58">
        <w:rPr>
          <w:rFonts w:ascii="Times New Roman" w:hAnsi="Times New Roman"/>
          <w:sz w:val="28"/>
          <w:szCs w:val="28"/>
        </w:rPr>
        <w:t xml:space="preserve">       </w:t>
      </w:r>
      <w:r w:rsidR="00FE3BA7">
        <w:rPr>
          <w:rFonts w:ascii="Times New Roman" w:hAnsi="Times New Roman"/>
          <w:sz w:val="28"/>
          <w:szCs w:val="28"/>
        </w:rPr>
        <w:t xml:space="preserve"> </w:t>
      </w:r>
      <w:r w:rsidR="00124374">
        <w:rPr>
          <w:rFonts w:ascii="Times New Roman" w:hAnsi="Times New Roman"/>
          <w:sz w:val="28"/>
          <w:szCs w:val="28"/>
        </w:rPr>
        <w:t>6</w:t>
      </w:r>
    </w:p>
    <w:p w:rsidR="00891B58" w:rsidRDefault="00891B58" w:rsidP="00231A55">
      <w:pPr>
        <w:tabs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литературы                                                                                     </w:t>
      </w:r>
      <w:r w:rsidR="00FE3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243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p w:rsidR="00891B58" w:rsidRDefault="00891B58" w:rsidP="00284969">
      <w:pPr>
        <w:spacing w:after="0" w:line="360" w:lineRule="auto"/>
      </w:pPr>
    </w:p>
    <w:p w:rsidR="00891B58" w:rsidRDefault="00891B58" w:rsidP="00284969">
      <w:pPr>
        <w:spacing w:after="0" w:line="360" w:lineRule="auto"/>
      </w:pPr>
      <w:bookmarkStart w:id="0" w:name="_GoBack"/>
      <w:bookmarkEnd w:id="0"/>
    </w:p>
    <w:p w:rsidR="0096178F" w:rsidRDefault="0096178F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178F" w:rsidRDefault="0096178F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B01" w:rsidRDefault="00694B01" w:rsidP="002849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84969" w:rsidRDefault="00284969" w:rsidP="004D5A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4969" w:rsidRDefault="00284969" w:rsidP="004D5A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694B01" w:rsidRDefault="00124374" w:rsidP="004D5A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9C5B98" w:rsidRDefault="009C5B98" w:rsidP="00F71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5110C3" w:rsidRDefault="005110C3" w:rsidP="00F71C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529" w:rsidRDefault="009E2C89" w:rsidP="0012437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организация</w:t>
      </w:r>
      <w:r w:rsidR="004E72C2">
        <w:rPr>
          <w:rFonts w:ascii="Times New Roman" w:hAnsi="Times New Roman"/>
          <w:sz w:val="28"/>
          <w:szCs w:val="28"/>
        </w:rPr>
        <w:t xml:space="preserve">, в том числе и общеобразовательное учреждение, </w:t>
      </w:r>
      <w:r>
        <w:rPr>
          <w:rFonts w:ascii="Times New Roman" w:hAnsi="Times New Roman"/>
          <w:sz w:val="28"/>
          <w:szCs w:val="28"/>
        </w:rPr>
        <w:t xml:space="preserve"> ставит перед собой различные цели. Решение поставленных задач невозможно без разработки планов достижения целей. Любая организация вынуждена увязывать разработку планов и стратегии развития со своими финансовыми возможностями или разрабатывать свою финансовую стратегию в соответствии с разработанной стратегией развития. </w:t>
      </w:r>
      <w:r w:rsidR="005E05C0">
        <w:rPr>
          <w:rFonts w:ascii="Times New Roman" w:hAnsi="Times New Roman" w:cs="Times New Roman"/>
          <w:sz w:val="28"/>
          <w:szCs w:val="28"/>
        </w:rPr>
        <w:t>Фи</w:t>
      </w:r>
      <w:r w:rsidR="005110C3" w:rsidRPr="005E05C0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>нансовая стратегия</w:t>
      </w:r>
      <w:r w:rsidR="005110C3" w:rsidRPr="005E05C0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110C3" w:rsidRPr="005E05C0">
        <w:rPr>
          <w:rFonts w:ascii="Times New Roman" w:hAnsi="Times New Roman" w:cs="Times New Roman"/>
          <w:color w:val="333333"/>
          <w:sz w:val="28"/>
          <w:szCs w:val="28"/>
        </w:rPr>
        <w:t>- это генеральный план действий по обеспечению предприятия денежными средствами</w:t>
      </w:r>
      <w:r w:rsidRPr="005E05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05C0">
        <w:rPr>
          <w:rFonts w:ascii="Times New Roman" w:hAnsi="Times New Roman" w:cs="Times New Roman"/>
          <w:sz w:val="28"/>
          <w:szCs w:val="28"/>
        </w:rPr>
        <w:t>[</w:t>
      </w:r>
      <w:r w:rsidR="0015774D">
        <w:rPr>
          <w:rFonts w:ascii="Times New Roman" w:hAnsi="Times New Roman" w:cs="Times New Roman"/>
          <w:sz w:val="28"/>
          <w:szCs w:val="28"/>
        </w:rPr>
        <w:t>5</w:t>
      </w:r>
      <w:r w:rsidR="005E05C0" w:rsidRPr="005E05C0">
        <w:rPr>
          <w:rFonts w:ascii="Times New Roman" w:hAnsi="Times New Roman" w:cs="Times New Roman"/>
          <w:sz w:val="28"/>
          <w:szCs w:val="28"/>
        </w:rPr>
        <w:t>, С.321</w:t>
      </w:r>
      <w:r w:rsidRPr="005E05C0">
        <w:rPr>
          <w:rFonts w:ascii="Times New Roman" w:hAnsi="Times New Roman" w:cs="Times New Roman"/>
          <w:sz w:val="28"/>
          <w:szCs w:val="28"/>
        </w:rPr>
        <w:t>]</w:t>
      </w:r>
      <w:r w:rsidR="005110C3" w:rsidRPr="005E05C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C5B98" w:rsidRDefault="00E67529" w:rsidP="0012437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Ключевые цели, обеспечивающие успешное внедрение стратегии, отображает стратегическая карта. Стратегическая карта представляет собой визуальное отображение стратегии</w:t>
      </w:r>
      <w:r w:rsidRPr="00E6752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E67529">
        <w:rPr>
          <w:rFonts w:ascii="Times New Roman" w:hAnsi="Times New Roman" w:cs="Times New Roman"/>
          <w:color w:val="424242"/>
          <w:sz w:val="28"/>
          <w:szCs w:val="28"/>
        </w:rPr>
        <w:t>Главная функция карты - причинно-следственное отображение целей в процессе внедрения стратегии.</w:t>
      </w:r>
      <w:r w:rsidR="009E2C89" w:rsidRPr="00E675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22241" w:rsidRDefault="00427EE6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B7311">
        <w:rPr>
          <w:color w:val="000000"/>
          <w:sz w:val="28"/>
          <w:szCs w:val="28"/>
        </w:rPr>
        <w:t>В настоящее время я работаю в м</w:t>
      </w:r>
      <w:r w:rsidRPr="007B7311">
        <w:rPr>
          <w:sz w:val="28"/>
          <w:szCs w:val="28"/>
        </w:rPr>
        <w:t xml:space="preserve">униципальном автономном общеобразовательном учреждении </w:t>
      </w:r>
      <w:r w:rsidR="00530A78">
        <w:rPr>
          <w:sz w:val="28"/>
          <w:szCs w:val="28"/>
        </w:rPr>
        <w:t xml:space="preserve">(ОУ) </w:t>
      </w:r>
      <w:r w:rsidRPr="007B7311">
        <w:rPr>
          <w:sz w:val="28"/>
          <w:szCs w:val="28"/>
        </w:rPr>
        <w:t xml:space="preserve">«Средняя общеобразовательная школа №39 с углубленным изучением английского языка» </w:t>
      </w:r>
      <w:proofErr w:type="spellStart"/>
      <w:r w:rsidRPr="007B7311">
        <w:rPr>
          <w:sz w:val="28"/>
          <w:szCs w:val="28"/>
        </w:rPr>
        <w:t>Вахитовского</w:t>
      </w:r>
      <w:proofErr w:type="spellEnd"/>
      <w:r w:rsidRPr="007B7311">
        <w:rPr>
          <w:sz w:val="28"/>
          <w:szCs w:val="28"/>
        </w:rPr>
        <w:t xml:space="preserve"> района </w:t>
      </w:r>
      <w:proofErr w:type="spellStart"/>
      <w:r w:rsidRPr="007B7311">
        <w:rPr>
          <w:sz w:val="28"/>
          <w:szCs w:val="28"/>
        </w:rPr>
        <w:t>г</w:t>
      </w:r>
      <w:proofErr w:type="gramStart"/>
      <w:r w:rsidRPr="007B7311">
        <w:rPr>
          <w:sz w:val="28"/>
          <w:szCs w:val="28"/>
        </w:rPr>
        <w:t>.К</w:t>
      </w:r>
      <w:proofErr w:type="gramEnd"/>
      <w:r w:rsidRPr="007B7311">
        <w:rPr>
          <w:sz w:val="28"/>
          <w:szCs w:val="28"/>
        </w:rPr>
        <w:t>азани</w:t>
      </w:r>
      <w:proofErr w:type="spellEnd"/>
      <w:r w:rsidR="007D4DED" w:rsidRPr="007B7311">
        <w:rPr>
          <w:sz w:val="28"/>
          <w:szCs w:val="28"/>
        </w:rPr>
        <w:t>.</w:t>
      </w:r>
      <w:r w:rsidR="007F2784">
        <w:rPr>
          <w:sz w:val="28"/>
          <w:szCs w:val="28"/>
        </w:rPr>
        <w:t xml:space="preserve"> </w:t>
      </w:r>
      <w:r w:rsidR="00422241">
        <w:rPr>
          <w:sz w:val="28"/>
          <w:szCs w:val="28"/>
        </w:rPr>
        <w:t xml:space="preserve"> </w:t>
      </w:r>
      <w:r w:rsidR="00E507B1">
        <w:rPr>
          <w:sz w:val="28"/>
          <w:szCs w:val="28"/>
        </w:rPr>
        <w:t xml:space="preserve">Для прогрессивного функционирования школы немаловажную роль играют имеющиеся в наличии финансовые ресурсы. </w:t>
      </w:r>
      <w:r w:rsidR="007D4DED" w:rsidRPr="007B7311">
        <w:rPr>
          <w:sz w:val="28"/>
          <w:szCs w:val="28"/>
        </w:rPr>
        <w:t xml:space="preserve"> </w:t>
      </w:r>
    </w:p>
    <w:p w:rsidR="007B7311" w:rsidRDefault="00427EE6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7B7311">
        <w:rPr>
          <w:color w:val="000000"/>
          <w:sz w:val="28"/>
          <w:szCs w:val="28"/>
        </w:rPr>
        <w:t>На основании статьи 99 Федерального закона «</w:t>
      </w:r>
      <w:r w:rsidRPr="007B7311">
        <w:rPr>
          <w:bCs/>
          <w:sz w:val="28"/>
          <w:szCs w:val="28"/>
        </w:rPr>
        <w:t xml:space="preserve">Об образовании в Российской Федерации» финансовое обеспечение оказания </w:t>
      </w:r>
      <w:r w:rsidR="007D4DED" w:rsidRPr="007B7311">
        <w:rPr>
          <w:bCs/>
          <w:sz w:val="28"/>
          <w:szCs w:val="28"/>
        </w:rPr>
        <w:t xml:space="preserve">образовательных </w:t>
      </w:r>
      <w:r w:rsidRPr="007B7311">
        <w:rPr>
          <w:bCs/>
          <w:sz w:val="28"/>
          <w:szCs w:val="28"/>
        </w:rPr>
        <w:t xml:space="preserve">услуг в </w:t>
      </w:r>
      <w:r w:rsidR="007D4DED" w:rsidRPr="007B7311">
        <w:rPr>
          <w:bCs/>
          <w:sz w:val="28"/>
          <w:szCs w:val="28"/>
        </w:rPr>
        <w:t xml:space="preserve">нашей школе  осуществляется </w:t>
      </w:r>
      <w:r w:rsidRPr="007B7311">
        <w:rPr>
          <w:bCs/>
          <w:sz w:val="28"/>
          <w:szCs w:val="28"/>
        </w:rPr>
        <w:t xml:space="preserve">по нормативам </w:t>
      </w:r>
      <w:r w:rsidR="007D4DED" w:rsidRPr="007B7311">
        <w:rPr>
          <w:bCs/>
          <w:sz w:val="28"/>
          <w:szCs w:val="28"/>
        </w:rPr>
        <w:t>в расчете на одного обучающегося</w:t>
      </w:r>
      <w:r w:rsidR="001E5DEF">
        <w:rPr>
          <w:bCs/>
          <w:sz w:val="28"/>
          <w:szCs w:val="28"/>
        </w:rPr>
        <w:t xml:space="preserve"> </w:t>
      </w:r>
      <w:r w:rsidR="001E5DEF" w:rsidRPr="002242CF">
        <w:rPr>
          <w:sz w:val="28"/>
          <w:szCs w:val="28"/>
        </w:rPr>
        <w:t>[</w:t>
      </w:r>
      <w:r w:rsidR="001E5DEF">
        <w:rPr>
          <w:sz w:val="28"/>
          <w:szCs w:val="28"/>
        </w:rPr>
        <w:t>1</w:t>
      </w:r>
      <w:r w:rsidR="001E5DEF" w:rsidRPr="002242CF">
        <w:rPr>
          <w:sz w:val="28"/>
          <w:szCs w:val="28"/>
        </w:rPr>
        <w:t>]</w:t>
      </w:r>
      <w:r w:rsidR="007D4DED" w:rsidRPr="007B7311">
        <w:rPr>
          <w:bCs/>
          <w:sz w:val="28"/>
          <w:szCs w:val="28"/>
        </w:rPr>
        <w:t xml:space="preserve">. </w:t>
      </w:r>
      <w:r w:rsidR="007B7311">
        <w:rPr>
          <w:sz w:val="28"/>
          <w:szCs w:val="28"/>
        </w:rPr>
        <w:t>О</w:t>
      </w:r>
      <w:r w:rsidR="007B7311" w:rsidRPr="00FD7F9F">
        <w:rPr>
          <w:sz w:val="28"/>
          <w:szCs w:val="28"/>
        </w:rPr>
        <w:t xml:space="preserve">бъем </w:t>
      </w:r>
      <w:r w:rsidR="001E5DEF">
        <w:rPr>
          <w:sz w:val="28"/>
          <w:szCs w:val="28"/>
        </w:rPr>
        <w:t xml:space="preserve">финансовых </w:t>
      </w:r>
      <w:r w:rsidR="007B7311" w:rsidRPr="00FD7F9F">
        <w:rPr>
          <w:sz w:val="28"/>
          <w:szCs w:val="28"/>
        </w:rPr>
        <w:t xml:space="preserve">средств </w:t>
      </w:r>
      <w:r w:rsidR="007B7311">
        <w:rPr>
          <w:sz w:val="28"/>
          <w:szCs w:val="28"/>
        </w:rPr>
        <w:t xml:space="preserve">нашего </w:t>
      </w:r>
      <w:r w:rsidR="007B7311" w:rsidRPr="00FD7F9F">
        <w:rPr>
          <w:sz w:val="28"/>
          <w:szCs w:val="28"/>
        </w:rPr>
        <w:t>образовательного учреждения на текущий финансовый год определ</w:t>
      </w:r>
      <w:r w:rsidR="007B7311">
        <w:rPr>
          <w:sz w:val="28"/>
          <w:szCs w:val="28"/>
        </w:rPr>
        <w:t>яется</w:t>
      </w:r>
      <w:r w:rsidR="007B7311" w:rsidRPr="00FD7F9F">
        <w:rPr>
          <w:sz w:val="28"/>
          <w:szCs w:val="28"/>
        </w:rPr>
        <w:t xml:space="preserve"> в соответствии с региональным расчетным </w:t>
      </w:r>
      <w:proofErr w:type="spellStart"/>
      <w:r w:rsidR="007B7311" w:rsidRPr="00FD7F9F">
        <w:rPr>
          <w:sz w:val="28"/>
          <w:szCs w:val="28"/>
        </w:rPr>
        <w:t>подушевым</w:t>
      </w:r>
      <w:proofErr w:type="spellEnd"/>
      <w:r w:rsidR="007B7311" w:rsidRPr="00FD7F9F">
        <w:rPr>
          <w:sz w:val="28"/>
          <w:szCs w:val="28"/>
        </w:rPr>
        <w:t xml:space="preserve"> нормативом, количеством обучающихся и поправочным </w:t>
      </w:r>
      <w:r w:rsidR="007B7311" w:rsidRPr="002242CF">
        <w:rPr>
          <w:sz w:val="28"/>
          <w:szCs w:val="28"/>
        </w:rPr>
        <w:t>коэффициентом [</w:t>
      </w:r>
      <w:r w:rsidR="00747B3B">
        <w:rPr>
          <w:sz w:val="28"/>
          <w:szCs w:val="28"/>
        </w:rPr>
        <w:t>3</w:t>
      </w:r>
      <w:r w:rsidR="007B7311" w:rsidRPr="002242CF">
        <w:rPr>
          <w:sz w:val="28"/>
          <w:szCs w:val="28"/>
        </w:rPr>
        <w:t>].</w:t>
      </w:r>
      <w:r w:rsidR="001E5DEF">
        <w:rPr>
          <w:sz w:val="28"/>
          <w:szCs w:val="28"/>
        </w:rPr>
        <w:t xml:space="preserve"> </w:t>
      </w:r>
    </w:p>
    <w:p w:rsidR="00422241" w:rsidRDefault="001E5DEF" w:rsidP="00124374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получения дополнительного  финансирования школы администрация школы на величины регионального расчетного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норматива и поправочного коэффициента влиять не может. </w:t>
      </w:r>
      <w:r w:rsidR="00934AF1">
        <w:rPr>
          <w:sz w:val="28"/>
          <w:szCs w:val="28"/>
        </w:rPr>
        <w:t>Поэтому и</w:t>
      </w:r>
      <w:r>
        <w:rPr>
          <w:sz w:val="28"/>
          <w:szCs w:val="28"/>
        </w:rPr>
        <w:t>меется некоторая возможность  использова</w:t>
      </w:r>
      <w:r w:rsidR="002C515C">
        <w:rPr>
          <w:sz w:val="28"/>
          <w:szCs w:val="28"/>
        </w:rPr>
        <w:t>ния</w:t>
      </w:r>
      <w:r>
        <w:rPr>
          <w:sz w:val="28"/>
          <w:szCs w:val="28"/>
        </w:rPr>
        <w:t xml:space="preserve"> показател</w:t>
      </w:r>
      <w:r w:rsidR="002C51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C515C">
        <w:rPr>
          <w:sz w:val="28"/>
          <w:szCs w:val="28"/>
        </w:rPr>
        <w:t>«</w:t>
      </w: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 w:rsidR="002C515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24374">
        <w:rPr>
          <w:sz w:val="28"/>
          <w:szCs w:val="28"/>
        </w:rPr>
        <w:t xml:space="preserve">           2</w:t>
      </w:r>
    </w:p>
    <w:p w:rsidR="00422241" w:rsidRDefault="00422241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Стратегическая карта</w:t>
      </w:r>
    </w:p>
    <w:p w:rsidR="00124374" w:rsidRDefault="00124374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B7311" w:rsidRPr="007B7311" w:rsidRDefault="00265104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</w:t>
      </w:r>
      <w:r w:rsidR="007E54E9">
        <w:rPr>
          <w:color w:val="000000"/>
          <w:sz w:val="28"/>
          <w:szCs w:val="28"/>
        </w:rPr>
        <w:t xml:space="preserve">стратегическую карту перспективы получения </w:t>
      </w:r>
      <w:r w:rsidR="00422241">
        <w:rPr>
          <w:color w:val="000000"/>
          <w:sz w:val="28"/>
          <w:szCs w:val="28"/>
        </w:rPr>
        <w:t xml:space="preserve">(создания) </w:t>
      </w:r>
      <w:r w:rsidR="007E54E9">
        <w:rPr>
          <w:color w:val="000000"/>
          <w:sz w:val="28"/>
          <w:szCs w:val="28"/>
        </w:rPr>
        <w:t>школой дополнительных финансовых сре</w:t>
      </w:r>
      <w:proofErr w:type="gramStart"/>
      <w:r w:rsidR="007E54E9">
        <w:rPr>
          <w:color w:val="000000"/>
          <w:sz w:val="28"/>
          <w:szCs w:val="28"/>
        </w:rPr>
        <w:t xml:space="preserve">дств </w:t>
      </w:r>
      <w:r w:rsidR="001C5EC0">
        <w:rPr>
          <w:color w:val="000000"/>
          <w:sz w:val="28"/>
          <w:szCs w:val="28"/>
        </w:rPr>
        <w:t>пр</w:t>
      </w:r>
      <w:proofErr w:type="gramEnd"/>
      <w:r w:rsidR="001C5EC0">
        <w:rPr>
          <w:color w:val="000000"/>
          <w:sz w:val="28"/>
          <w:szCs w:val="28"/>
        </w:rPr>
        <w:t xml:space="preserve">и </w:t>
      </w:r>
      <w:r w:rsidR="007E54E9">
        <w:rPr>
          <w:color w:val="000000"/>
          <w:sz w:val="28"/>
          <w:szCs w:val="28"/>
        </w:rPr>
        <w:t>увеличени</w:t>
      </w:r>
      <w:r w:rsidR="001C5EC0">
        <w:rPr>
          <w:color w:val="000000"/>
          <w:sz w:val="28"/>
          <w:szCs w:val="28"/>
        </w:rPr>
        <w:t>и</w:t>
      </w:r>
      <w:r w:rsidR="007E54E9">
        <w:rPr>
          <w:color w:val="000000"/>
          <w:sz w:val="28"/>
          <w:szCs w:val="28"/>
        </w:rPr>
        <w:t xml:space="preserve"> численности обучающи</w:t>
      </w:r>
      <w:r w:rsidR="00530A78">
        <w:rPr>
          <w:color w:val="000000"/>
          <w:sz w:val="28"/>
          <w:szCs w:val="28"/>
        </w:rPr>
        <w:t xml:space="preserve">хся в нашей </w:t>
      </w:r>
      <w:r w:rsidR="007E54E9">
        <w:rPr>
          <w:color w:val="000000"/>
          <w:sz w:val="28"/>
          <w:szCs w:val="28"/>
        </w:rPr>
        <w:t>школе</w:t>
      </w:r>
      <w:r w:rsidR="001C5EC0">
        <w:rPr>
          <w:color w:val="000000"/>
          <w:sz w:val="28"/>
          <w:szCs w:val="28"/>
        </w:rPr>
        <w:t>, представленную на рисунке</w:t>
      </w:r>
      <w:r w:rsidR="007E54E9">
        <w:rPr>
          <w:color w:val="000000"/>
          <w:sz w:val="28"/>
          <w:szCs w:val="28"/>
        </w:rPr>
        <w:t>.</w:t>
      </w:r>
      <w:r w:rsidR="00422241">
        <w:rPr>
          <w:color w:val="000000"/>
          <w:sz w:val="28"/>
          <w:szCs w:val="28"/>
        </w:rPr>
        <w:t xml:space="preserve"> </w:t>
      </w:r>
    </w:p>
    <w:p w:rsidR="009C5B98" w:rsidRDefault="009C5B98" w:rsidP="009C5B98">
      <w:pPr>
        <w:pStyle w:val="a5"/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0040E" w:rsidRDefault="00896C88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F5F575" wp14:editId="58D65BA0">
            <wp:extent cx="6115050" cy="6067425"/>
            <wp:effectExtent l="0" t="0" r="0" b="9525"/>
            <wp:docPr id="4" name="Рисунок 4" descr="C:\Users\ilmira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mira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0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74" w:rsidRDefault="00124374" w:rsidP="001C5EC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40E" w:rsidRDefault="001C5EC0" w:rsidP="001C5EC0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EC0">
        <w:rPr>
          <w:rFonts w:ascii="Times New Roman" w:hAnsi="Times New Roman" w:cs="Times New Roman"/>
          <w:sz w:val="28"/>
          <w:szCs w:val="28"/>
          <w:shd w:val="clear" w:color="auto" w:fill="FFFFFF"/>
        </w:rPr>
        <w:t>Рис</w:t>
      </w:r>
      <w:r w:rsidR="008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унок </w:t>
      </w:r>
      <w:r w:rsidR="00530A7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50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Стратегическая карта </w:t>
      </w:r>
      <w:r w:rsidR="00A12C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EC0" w:rsidRDefault="00124374" w:rsidP="00DD4873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C83683" w:rsidRDefault="001C5EC0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850A76">
        <w:rPr>
          <w:color w:val="000000"/>
          <w:sz w:val="28"/>
          <w:szCs w:val="28"/>
        </w:rPr>
        <w:lastRenderedPageBreak/>
        <w:t xml:space="preserve">Финансовая </w:t>
      </w:r>
      <w:r w:rsidR="00530A78">
        <w:rPr>
          <w:color w:val="000000"/>
          <w:sz w:val="28"/>
          <w:szCs w:val="28"/>
        </w:rPr>
        <w:t xml:space="preserve">составляющая описывает желаемые результаты стратегии – увеличение финансовых ресурсов. </w:t>
      </w:r>
      <w:r w:rsidR="00695DBE">
        <w:rPr>
          <w:color w:val="000000"/>
          <w:sz w:val="28"/>
          <w:szCs w:val="28"/>
        </w:rPr>
        <w:t xml:space="preserve">В моем случае это предполагается достичь посредством увеличения численности </w:t>
      </w:r>
      <w:proofErr w:type="gramStart"/>
      <w:r w:rsidR="00695DBE">
        <w:rPr>
          <w:color w:val="000000"/>
          <w:sz w:val="28"/>
          <w:szCs w:val="28"/>
        </w:rPr>
        <w:t>обучающихся</w:t>
      </w:r>
      <w:proofErr w:type="gramEnd"/>
      <w:r w:rsidR="00695DBE">
        <w:rPr>
          <w:color w:val="000000"/>
          <w:sz w:val="28"/>
          <w:szCs w:val="28"/>
        </w:rPr>
        <w:t xml:space="preserve"> в данной школе.</w:t>
      </w:r>
    </w:p>
    <w:p w:rsidR="0092609F" w:rsidRDefault="00530A78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C5EC0" w:rsidRPr="00850A76">
        <w:rPr>
          <w:color w:val="000000"/>
          <w:sz w:val="28"/>
          <w:szCs w:val="28"/>
        </w:rPr>
        <w:t xml:space="preserve">лиентская составляющие </w:t>
      </w:r>
      <w:r>
        <w:rPr>
          <w:color w:val="000000"/>
          <w:sz w:val="28"/>
          <w:szCs w:val="28"/>
        </w:rPr>
        <w:t xml:space="preserve">определяет условия, которые создают ценность для клиентов </w:t>
      </w:r>
      <w:r w:rsidR="00C8368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83683">
        <w:rPr>
          <w:color w:val="000000"/>
          <w:sz w:val="28"/>
          <w:szCs w:val="28"/>
        </w:rPr>
        <w:t>учащихся и их родителей.</w:t>
      </w:r>
      <w:r w:rsidR="001C5EC0" w:rsidRPr="00850A76">
        <w:rPr>
          <w:color w:val="000000"/>
          <w:sz w:val="28"/>
          <w:szCs w:val="28"/>
        </w:rPr>
        <w:t xml:space="preserve"> </w:t>
      </w:r>
      <w:r w:rsidR="00CB442E">
        <w:rPr>
          <w:color w:val="000000"/>
          <w:sz w:val="28"/>
          <w:szCs w:val="28"/>
        </w:rPr>
        <w:t>К ним я отнесла: увеличение количества образовательных программ; увеличение спектра образовательных услуг; создание или увеличение профильных классов при расширении социального партнерства</w:t>
      </w:r>
      <w:r w:rsidR="00B0510B">
        <w:rPr>
          <w:color w:val="000000"/>
          <w:sz w:val="28"/>
          <w:szCs w:val="28"/>
        </w:rPr>
        <w:t xml:space="preserve"> с высшими учебными заведениями</w:t>
      </w:r>
      <w:r w:rsidR="00CB442E">
        <w:rPr>
          <w:color w:val="000000"/>
          <w:sz w:val="28"/>
          <w:szCs w:val="28"/>
        </w:rPr>
        <w:t>; создание наиболее комфортных условий обучения и  проведения свободного от учебы времени</w:t>
      </w:r>
      <w:r w:rsidR="00E65FA4">
        <w:rPr>
          <w:color w:val="000000"/>
          <w:sz w:val="28"/>
          <w:szCs w:val="28"/>
        </w:rPr>
        <w:t xml:space="preserve"> учащимся</w:t>
      </w:r>
      <w:r w:rsidR="00CB442E">
        <w:rPr>
          <w:color w:val="000000"/>
          <w:sz w:val="28"/>
          <w:szCs w:val="28"/>
        </w:rPr>
        <w:t>; повышени</w:t>
      </w:r>
      <w:r w:rsidR="00A12CE6">
        <w:rPr>
          <w:color w:val="000000"/>
          <w:sz w:val="28"/>
          <w:szCs w:val="28"/>
        </w:rPr>
        <w:t>е</w:t>
      </w:r>
      <w:r w:rsidR="00CB442E">
        <w:rPr>
          <w:color w:val="000000"/>
          <w:sz w:val="28"/>
          <w:szCs w:val="28"/>
        </w:rPr>
        <w:t xml:space="preserve"> рейтинга ОУ. Повышения рейтинга общеобразовательного </w:t>
      </w:r>
      <w:proofErr w:type="gramStart"/>
      <w:r w:rsidR="00CB442E">
        <w:rPr>
          <w:color w:val="000000"/>
          <w:sz w:val="28"/>
          <w:szCs w:val="28"/>
        </w:rPr>
        <w:t>учреждения</w:t>
      </w:r>
      <w:proofErr w:type="gramEnd"/>
      <w:r w:rsidR="00CB442E">
        <w:rPr>
          <w:color w:val="000000"/>
          <w:sz w:val="28"/>
          <w:szCs w:val="28"/>
        </w:rPr>
        <w:t xml:space="preserve"> возможно добиться путем </w:t>
      </w:r>
      <w:r w:rsidR="00842F62">
        <w:rPr>
          <w:color w:val="000000"/>
          <w:sz w:val="28"/>
          <w:szCs w:val="28"/>
        </w:rPr>
        <w:t xml:space="preserve">получения </w:t>
      </w:r>
      <w:r w:rsidR="00CB442E">
        <w:rPr>
          <w:color w:val="000000"/>
          <w:sz w:val="28"/>
          <w:szCs w:val="28"/>
        </w:rPr>
        <w:t xml:space="preserve">высоких результатов в образовательных </w:t>
      </w:r>
      <w:r w:rsidR="00842F62">
        <w:rPr>
          <w:color w:val="000000"/>
          <w:sz w:val="28"/>
          <w:szCs w:val="28"/>
        </w:rPr>
        <w:t>достижениях учащихся, которые показываются при проведении оценочных процедур, например экзаменов, а также республиканских мониторингов и тестирований.</w:t>
      </w:r>
      <w:r w:rsidR="0092609F">
        <w:rPr>
          <w:color w:val="000000"/>
          <w:sz w:val="28"/>
          <w:szCs w:val="28"/>
        </w:rPr>
        <w:t xml:space="preserve"> Большое значение для п</w:t>
      </w:r>
      <w:r w:rsidR="00653E18">
        <w:rPr>
          <w:color w:val="000000"/>
          <w:sz w:val="28"/>
          <w:szCs w:val="28"/>
        </w:rPr>
        <w:t>редставления</w:t>
      </w:r>
      <w:r w:rsidR="0092609F">
        <w:rPr>
          <w:color w:val="000000"/>
          <w:sz w:val="28"/>
          <w:szCs w:val="28"/>
        </w:rPr>
        <w:t xml:space="preserve"> рейтинга ОУ имеют результаты участия учащихся в олимпиадном движении.</w:t>
      </w:r>
      <w:r w:rsidR="0057771D">
        <w:rPr>
          <w:color w:val="000000"/>
          <w:sz w:val="28"/>
          <w:szCs w:val="28"/>
        </w:rPr>
        <w:t xml:space="preserve"> </w:t>
      </w:r>
      <w:r w:rsidR="00271793">
        <w:rPr>
          <w:color w:val="000000"/>
          <w:sz w:val="28"/>
          <w:szCs w:val="28"/>
        </w:rPr>
        <w:t xml:space="preserve">На </w:t>
      </w:r>
      <w:r w:rsidR="006919AC">
        <w:rPr>
          <w:color w:val="000000"/>
          <w:sz w:val="28"/>
          <w:szCs w:val="28"/>
        </w:rPr>
        <w:t>схеме</w:t>
      </w:r>
      <w:r w:rsidR="00271793">
        <w:rPr>
          <w:color w:val="000000"/>
          <w:sz w:val="28"/>
          <w:szCs w:val="28"/>
        </w:rPr>
        <w:t xml:space="preserve"> я обозначила </w:t>
      </w:r>
      <w:r w:rsidR="006919AC">
        <w:rPr>
          <w:color w:val="000000"/>
          <w:sz w:val="28"/>
          <w:szCs w:val="28"/>
        </w:rPr>
        <w:t xml:space="preserve">это </w:t>
      </w:r>
      <w:r w:rsidR="00271793">
        <w:rPr>
          <w:color w:val="000000"/>
          <w:sz w:val="28"/>
          <w:szCs w:val="28"/>
        </w:rPr>
        <w:t xml:space="preserve">как работа с одаренными детьми. </w:t>
      </w:r>
      <w:r w:rsidR="0057771D">
        <w:rPr>
          <w:color w:val="000000"/>
          <w:sz w:val="28"/>
          <w:szCs w:val="28"/>
        </w:rPr>
        <w:t xml:space="preserve">Все положительные показатели должны постоянно представляться для данной группы потребителей информации (ученики, родители) </w:t>
      </w:r>
      <w:proofErr w:type="gramStart"/>
      <w:r w:rsidR="0057771D">
        <w:rPr>
          <w:color w:val="000000"/>
          <w:sz w:val="28"/>
          <w:szCs w:val="28"/>
        </w:rPr>
        <w:t>в</w:t>
      </w:r>
      <w:proofErr w:type="gramEnd"/>
      <w:r w:rsidR="0057771D">
        <w:rPr>
          <w:color w:val="000000"/>
          <w:sz w:val="28"/>
          <w:szCs w:val="28"/>
        </w:rPr>
        <w:t xml:space="preserve"> </w:t>
      </w:r>
      <w:proofErr w:type="gramStart"/>
      <w:r w:rsidR="0057771D">
        <w:rPr>
          <w:color w:val="000000"/>
          <w:sz w:val="28"/>
          <w:szCs w:val="28"/>
        </w:rPr>
        <w:t>различного</w:t>
      </w:r>
      <w:proofErr w:type="gramEnd"/>
      <w:r w:rsidR="0057771D">
        <w:rPr>
          <w:color w:val="000000"/>
          <w:sz w:val="28"/>
          <w:szCs w:val="28"/>
        </w:rPr>
        <w:t xml:space="preserve"> рода информационных материалах, начиная от буклетов и заканчивая сайтом в интернете</w:t>
      </w:r>
      <w:r w:rsidR="002B3DBF">
        <w:rPr>
          <w:color w:val="000000"/>
          <w:sz w:val="28"/>
          <w:szCs w:val="28"/>
        </w:rPr>
        <w:t xml:space="preserve"> (публичная отчетность)</w:t>
      </w:r>
      <w:r w:rsidR="0057771D">
        <w:rPr>
          <w:color w:val="000000"/>
          <w:sz w:val="28"/>
          <w:szCs w:val="28"/>
        </w:rPr>
        <w:t>.</w:t>
      </w:r>
    </w:p>
    <w:p w:rsidR="00124374" w:rsidRDefault="00842F62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C5EC0" w:rsidRPr="00850A76">
        <w:rPr>
          <w:color w:val="000000"/>
          <w:sz w:val="28"/>
          <w:szCs w:val="28"/>
        </w:rPr>
        <w:t>Составляющая внутренних процессов, или внутренняя составляющая, определяет несколько важнейших процессов, которые имеют решающее значение в реализации стратегии</w:t>
      </w:r>
      <w:r w:rsidR="00850A76">
        <w:rPr>
          <w:color w:val="000000"/>
          <w:sz w:val="28"/>
          <w:szCs w:val="28"/>
        </w:rPr>
        <w:t xml:space="preserve">. </w:t>
      </w:r>
      <w:r w:rsidR="00CC2AEC">
        <w:rPr>
          <w:color w:val="000000"/>
          <w:sz w:val="28"/>
          <w:szCs w:val="28"/>
        </w:rPr>
        <w:t>Они определяют процессы, которые трансформируют нематериальные активы в клиентские и финансовые результаты.</w:t>
      </w:r>
      <w:r w:rsidR="00DE72BA">
        <w:rPr>
          <w:color w:val="000000"/>
          <w:sz w:val="28"/>
          <w:szCs w:val="28"/>
        </w:rPr>
        <w:t xml:space="preserve"> К ним я отнесла: совершенствование образовательных процессов и воспитательной работы </w:t>
      </w:r>
      <w:r w:rsidR="001B138C">
        <w:rPr>
          <w:color w:val="000000"/>
          <w:sz w:val="28"/>
          <w:szCs w:val="28"/>
        </w:rPr>
        <w:t xml:space="preserve">с детьми; </w:t>
      </w:r>
      <w:r w:rsidR="00812345">
        <w:rPr>
          <w:color w:val="000000"/>
          <w:sz w:val="28"/>
          <w:szCs w:val="28"/>
        </w:rPr>
        <w:t>организаци</w:t>
      </w:r>
      <w:r w:rsidR="00A12CE6">
        <w:rPr>
          <w:color w:val="000000"/>
          <w:sz w:val="28"/>
          <w:szCs w:val="28"/>
        </w:rPr>
        <w:t>я</w:t>
      </w:r>
      <w:r w:rsidR="00812345">
        <w:rPr>
          <w:color w:val="000000"/>
          <w:sz w:val="28"/>
          <w:szCs w:val="28"/>
        </w:rPr>
        <w:t xml:space="preserve"> работы по подбору учеников, их первоначальной подготовке и приему в нашу школу; организаци</w:t>
      </w:r>
      <w:r w:rsidR="00A12CE6">
        <w:rPr>
          <w:color w:val="000000"/>
          <w:sz w:val="28"/>
          <w:szCs w:val="28"/>
        </w:rPr>
        <w:t>я</w:t>
      </w:r>
      <w:r w:rsidR="00812345">
        <w:rPr>
          <w:color w:val="000000"/>
          <w:sz w:val="28"/>
          <w:szCs w:val="28"/>
        </w:rPr>
        <w:t xml:space="preserve"> работы по сохранению контингента и недопущению ухода учеников в другие школы;  активн</w:t>
      </w:r>
      <w:r w:rsidR="00A12CE6">
        <w:rPr>
          <w:color w:val="000000"/>
          <w:sz w:val="28"/>
          <w:szCs w:val="28"/>
        </w:rPr>
        <w:t>ая</w:t>
      </w:r>
      <w:r w:rsidR="00812345">
        <w:rPr>
          <w:color w:val="000000"/>
          <w:sz w:val="28"/>
          <w:szCs w:val="28"/>
        </w:rPr>
        <w:t xml:space="preserve"> работ</w:t>
      </w:r>
      <w:r w:rsidR="00A12CE6">
        <w:rPr>
          <w:color w:val="000000"/>
          <w:sz w:val="28"/>
          <w:szCs w:val="28"/>
        </w:rPr>
        <w:t>а</w:t>
      </w:r>
      <w:r w:rsidR="00812345">
        <w:rPr>
          <w:color w:val="000000"/>
          <w:sz w:val="28"/>
          <w:szCs w:val="28"/>
        </w:rPr>
        <w:t xml:space="preserve"> с родителями учащихся, привлечение их к участию </w:t>
      </w:r>
      <w:proofErr w:type="gramStart"/>
      <w:r w:rsidR="00812345">
        <w:rPr>
          <w:color w:val="000000"/>
          <w:sz w:val="28"/>
          <w:szCs w:val="28"/>
        </w:rPr>
        <w:t>в</w:t>
      </w:r>
      <w:proofErr w:type="gramEnd"/>
      <w:r w:rsidR="00812345">
        <w:rPr>
          <w:color w:val="000000"/>
          <w:sz w:val="28"/>
          <w:szCs w:val="28"/>
        </w:rPr>
        <w:t xml:space="preserve"> </w:t>
      </w:r>
    </w:p>
    <w:p w:rsidR="00124374" w:rsidRDefault="00124374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CC2AEC" w:rsidRDefault="00812345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образовательном </w:t>
      </w:r>
      <w:proofErr w:type="gramStart"/>
      <w:r>
        <w:rPr>
          <w:color w:val="000000"/>
          <w:sz w:val="28"/>
          <w:szCs w:val="28"/>
        </w:rPr>
        <w:t>процессе</w:t>
      </w:r>
      <w:proofErr w:type="gramEnd"/>
      <w:r>
        <w:rPr>
          <w:color w:val="000000"/>
          <w:sz w:val="28"/>
          <w:szCs w:val="28"/>
        </w:rPr>
        <w:t xml:space="preserve"> и в школьной</w:t>
      </w:r>
      <w:r w:rsidR="00460325">
        <w:rPr>
          <w:color w:val="000000"/>
          <w:sz w:val="28"/>
          <w:szCs w:val="28"/>
        </w:rPr>
        <w:t xml:space="preserve"> жизни; создание и поддержание</w:t>
      </w:r>
      <w:r w:rsidR="00124374">
        <w:rPr>
          <w:color w:val="000000"/>
          <w:sz w:val="28"/>
          <w:szCs w:val="28"/>
        </w:rPr>
        <w:t xml:space="preserve">  </w:t>
      </w:r>
      <w:r w:rsidR="00460325">
        <w:rPr>
          <w:color w:val="000000"/>
          <w:sz w:val="28"/>
          <w:szCs w:val="28"/>
        </w:rPr>
        <w:t>безу</w:t>
      </w:r>
      <w:r w:rsidR="007B586C">
        <w:rPr>
          <w:color w:val="000000"/>
          <w:sz w:val="28"/>
          <w:szCs w:val="28"/>
        </w:rPr>
        <w:t xml:space="preserve">пречной репутации нашей школы </w:t>
      </w:r>
      <w:r w:rsidR="00D70E77">
        <w:rPr>
          <w:color w:val="000000"/>
          <w:sz w:val="28"/>
          <w:szCs w:val="28"/>
        </w:rPr>
        <w:t xml:space="preserve">у </w:t>
      </w:r>
      <w:r w:rsidR="007B586C">
        <w:rPr>
          <w:color w:val="000000"/>
          <w:sz w:val="28"/>
          <w:szCs w:val="28"/>
        </w:rPr>
        <w:t>общественности</w:t>
      </w:r>
      <w:r>
        <w:rPr>
          <w:color w:val="000000"/>
          <w:sz w:val="28"/>
          <w:szCs w:val="28"/>
        </w:rPr>
        <w:t xml:space="preserve">. </w:t>
      </w:r>
    </w:p>
    <w:p w:rsidR="001C5EC0" w:rsidRPr="00F7705C" w:rsidRDefault="001C5EC0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50A76">
        <w:rPr>
          <w:color w:val="000000"/>
          <w:sz w:val="28"/>
          <w:szCs w:val="28"/>
        </w:rPr>
        <w:t>Составляющая обучения и развития отражает те нематериальные активы</w:t>
      </w:r>
      <w:r w:rsidR="002B3DBF">
        <w:rPr>
          <w:color w:val="000000"/>
          <w:sz w:val="28"/>
          <w:szCs w:val="28"/>
        </w:rPr>
        <w:t xml:space="preserve"> (нематериальный капитал)</w:t>
      </w:r>
      <w:r w:rsidRPr="00850A76">
        <w:rPr>
          <w:color w:val="000000"/>
          <w:sz w:val="28"/>
          <w:szCs w:val="28"/>
        </w:rPr>
        <w:t>, которые являются наиболее важными для стратегии</w:t>
      </w:r>
      <w:r w:rsidR="00530327">
        <w:rPr>
          <w:color w:val="000000"/>
          <w:sz w:val="28"/>
          <w:szCs w:val="28"/>
        </w:rPr>
        <w:t xml:space="preserve">. </w:t>
      </w:r>
      <w:r w:rsidRPr="00850A76">
        <w:rPr>
          <w:color w:val="000000"/>
          <w:sz w:val="28"/>
          <w:szCs w:val="28"/>
        </w:rPr>
        <w:t xml:space="preserve">Цели этой составляющей устанавливают виды деятельности (человеческий капитал), системы (информационный капитал) и моральный климат (организационный капитал), необходимые для поддержки процессов создания </w:t>
      </w:r>
      <w:r w:rsidR="00530A78">
        <w:rPr>
          <w:color w:val="000000"/>
          <w:sz w:val="28"/>
          <w:szCs w:val="28"/>
        </w:rPr>
        <w:t>финансовых ресурсов</w:t>
      </w:r>
      <w:r w:rsidRPr="00850A76">
        <w:rPr>
          <w:color w:val="000000"/>
          <w:sz w:val="28"/>
          <w:szCs w:val="28"/>
        </w:rPr>
        <w:t xml:space="preserve">. Все </w:t>
      </w:r>
      <w:r w:rsidRPr="00F7705C">
        <w:rPr>
          <w:color w:val="000000"/>
          <w:sz w:val="28"/>
          <w:szCs w:val="28"/>
        </w:rPr>
        <w:t>они взаимосвязаны и соответств</w:t>
      </w:r>
      <w:r w:rsidR="00530A78" w:rsidRPr="00F7705C">
        <w:rPr>
          <w:color w:val="000000"/>
          <w:sz w:val="28"/>
          <w:szCs w:val="28"/>
        </w:rPr>
        <w:t>уют</w:t>
      </w:r>
      <w:r w:rsidRPr="00F7705C">
        <w:rPr>
          <w:color w:val="000000"/>
          <w:sz w:val="28"/>
          <w:szCs w:val="28"/>
        </w:rPr>
        <w:t xml:space="preserve"> основным внутренним процессам.</w:t>
      </w:r>
    </w:p>
    <w:p w:rsidR="00F7705C" w:rsidRPr="00F7705C" w:rsidRDefault="001807E8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F6C1E">
        <w:rPr>
          <w:sz w:val="28"/>
          <w:szCs w:val="28"/>
        </w:rPr>
        <w:t xml:space="preserve">Человеческий капитал представляет собой совокупность накопленных профессиональных знаний, умений и навыков, получаемых в процессе образования и повышения квалификации, которые впоследствии могут приносить </w:t>
      </w:r>
      <w:r w:rsidR="00A12CE6">
        <w:rPr>
          <w:sz w:val="28"/>
          <w:szCs w:val="28"/>
        </w:rPr>
        <w:t xml:space="preserve">определенный </w:t>
      </w:r>
      <w:r w:rsidRPr="00AF6C1E">
        <w:rPr>
          <w:sz w:val="28"/>
          <w:szCs w:val="28"/>
        </w:rPr>
        <w:t xml:space="preserve">доход </w:t>
      </w:r>
      <w:r>
        <w:rPr>
          <w:sz w:val="28"/>
          <w:szCs w:val="28"/>
        </w:rPr>
        <w:t>и тем самым поддерживать стратегию</w:t>
      </w:r>
      <w:r w:rsidR="00F7705C" w:rsidRPr="00F7705C">
        <w:rPr>
          <w:color w:val="000000"/>
          <w:sz w:val="28"/>
          <w:szCs w:val="28"/>
        </w:rPr>
        <w:t>.</w:t>
      </w:r>
      <w:r w:rsidR="00F7705C">
        <w:rPr>
          <w:color w:val="000000"/>
          <w:sz w:val="28"/>
          <w:szCs w:val="28"/>
        </w:rPr>
        <w:t xml:space="preserve"> </w:t>
      </w:r>
      <w:r w:rsidR="006A3F65">
        <w:rPr>
          <w:color w:val="000000"/>
          <w:sz w:val="28"/>
          <w:szCs w:val="28"/>
        </w:rPr>
        <w:t xml:space="preserve">Для повышения потенциала человеческого капитала, я считаю, необходимо поднимать уровень профессиональной компетенции педагогического персонала школы </w:t>
      </w:r>
      <w:r w:rsidR="00A12CE6">
        <w:rPr>
          <w:color w:val="000000"/>
          <w:sz w:val="28"/>
          <w:szCs w:val="28"/>
        </w:rPr>
        <w:t>при</w:t>
      </w:r>
      <w:r w:rsidR="006A3F65">
        <w:rPr>
          <w:color w:val="000000"/>
          <w:sz w:val="28"/>
          <w:szCs w:val="28"/>
        </w:rPr>
        <w:t xml:space="preserve"> проведени</w:t>
      </w:r>
      <w:r w:rsidR="00A12CE6">
        <w:rPr>
          <w:color w:val="000000"/>
          <w:sz w:val="28"/>
          <w:szCs w:val="28"/>
        </w:rPr>
        <w:t>и</w:t>
      </w:r>
      <w:r w:rsidR="006A3F65">
        <w:rPr>
          <w:color w:val="000000"/>
          <w:sz w:val="28"/>
          <w:szCs w:val="28"/>
        </w:rPr>
        <w:t xml:space="preserve"> грамотной кадровой политики (снижение или прекращение текучести кадров) и повышени</w:t>
      </w:r>
      <w:r w:rsidR="00A12CE6">
        <w:rPr>
          <w:color w:val="000000"/>
          <w:sz w:val="28"/>
          <w:szCs w:val="28"/>
        </w:rPr>
        <w:t>и</w:t>
      </w:r>
      <w:r w:rsidR="006A3F65">
        <w:rPr>
          <w:color w:val="000000"/>
          <w:sz w:val="28"/>
          <w:szCs w:val="28"/>
        </w:rPr>
        <w:t xml:space="preserve"> заинтересованности учителей в результатах</w:t>
      </w:r>
      <w:r w:rsidR="00A12CE6">
        <w:rPr>
          <w:color w:val="000000"/>
          <w:sz w:val="28"/>
          <w:szCs w:val="28"/>
        </w:rPr>
        <w:t xml:space="preserve"> (мотивация)</w:t>
      </w:r>
      <w:r w:rsidR="006A3F65">
        <w:rPr>
          <w:color w:val="000000"/>
          <w:sz w:val="28"/>
          <w:szCs w:val="28"/>
        </w:rPr>
        <w:t>.</w:t>
      </w:r>
    </w:p>
    <w:p w:rsidR="00F7705C" w:rsidRPr="00F7705C" w:rsidRDefault="00F7705C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705C">
        <w:rPr>
          <w:iCs/>
          <w:color w:val="000000"/>
          <w:sz w:val="28"/>
          <w:szCs w:val="28"/>
        </w:rPr>
        <w:t>Организационный капитал</w:t>
      </w:r>
      <w:r w:rsidR="00201664">
        <w:rPr>
          <w:iCs/>
          <w:color w:val="000000"/>
          <w:sz w:val="28"/>
          <w:szCs w:val="28"/>
        </w:rPr>
        <w:t xml:space="preserve"> школы это</w:t>
      </w:r>
      <w:r w:rsidRPr="00F7705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7705C">
        <w:rPr>
          <w:color w:val="000000"/>
          <w:sz w:val="28"/>
          <w:szCs w:val="28"/>
        </w:rPr>
        <w:t xml:space="preserve">способность </w:t>
      </w:r>
      <w:r w:rsidR="00201664">
        <w:rPr>
          <w:color w:val="000000"/>
          <w:sz w:val="28"/>
          <w:szCs w:val="28"/>
        </w:rPr>
        <w:t xml:space="preserve">общеобразовательного учреждения </w:t>
      </w:r>
      <w:r w:rsidRPr="00F7705C">
        <w:rPr>
          <w:color w:val="000000"/>
          <w:sz w:val="28"/>
          <w:szCs w:val="28"/>
        </w:rPr>
        <w:t>мобилизовать и поддерживать процесс изменений, необходимых для реализации стратегии</w:t>
      </w:r>
      <w:r w:rsidR="00653E18">
        <w:rPr>
          <w:color w:val="000000"/>
          <w:sz w:val="28"/>
          <w:szCs w:val="28"/>
        </w:rPr>
        <w:t xml:space="preserve"> </w:t>
      </w:r>
      <w:r w:rsidR="00653E18" w:rsidRPr="00F7705C">
        <w:rPr>
          <w:sz w:val="28"/>
          <w:szCs w:val="28"/>
        </w:rPr>
        <w:t>[</w:t>
      </w:r>
      <w:r w:rsidR="00653E18">
        <w:rPr>
          <w:sz w:val="28"/>
          <w:szCs w:val="28"/>
        </w:rPr>
        <w:t>2</w:t>
      </w:r>
      <w:r w:rsidR="00653E18" w:rsidRPr="00F7705C">
        <w:rPr>
          <w:sz w:val="28"/>
          <w:szCs w:val="28"/>
        </w:rPr>
        <w:t>]</w:t>
      </w:r>
      <w:r w:rsidRPr="00F7705C">
        <w:rPr>
          <w:color w:val="000000"/>
          <w:sz w:val="28"/>
          <w:szCs w:val="28"/>
        </w:rPr>
        <w:t>.</w:t>
      </w:r>
      <w:r w:rsidR="001671A4">
        <w:rPr>
          <w:color w:val="000000"/>
          <w:sz w:val="28"/>
          <w:szCs w:val="28"/>
        </w:rPr>
        <w:t xml:space="preserve"> Я считаю, что для ОУ </w:t>
      </w:r>
      <w:r w:rsidR="003D5BFD">
        <w:rPr>
          <w:color w:val="000000"/>
          <w:sz w:val="28"/>
          <w:szCs w:val="28"/>
        </w:rPr>
        <w:t xml:space="preserve">к </w:t>
      </w:r>
      <w:r w:rsidR="001671A4">
        <w:rPr>
          <w:color w:val="000000"/>
          <w:sz w:val="28"/>
          <w:szCs w:val="28"/>
        </w:rPr>
        <w:t>это</w:t>
      </w:r>
      <w:r w:rsidR="003D5BFD">
        <w:rPr>
          <w:color w:val="000000"/>
          <w:sz w:val="28"/>
          <w:szCs w:val="28"/>
        </w:rPr>
        <w:t>му капиталу</w:t>
      </w:r>
      <w:r w:rsidR="001671A4">
        <w:rPr>
          <w:color w:val="000000"/>
          <w:sz w:val="28"/>
          <w:szCs w:val="28"/>
        </w:rPr>
        <w:t xml:space="preserve"> можно отнести создани</w:t>
      </w:r>
      <w:r w:rsidR="003D5BFD">
        <w:rPr>
          <w:color w:val="000000"/>
          <w:sz w:val="28"/>
          <w:szCs w:val="28"/>
        </w:rPr>
        <w:t>е</w:t>
      </w:r>
      <w:r w:rsidR="001671A4">
        <w:rPr>
          <w:color w:val="000000"/>
          <w:sz w:val="28"/>
          <w:szCs w:val="28"/>
        </w:rPr>
        <w:t xml:space="preserve"> в школе </w:t>
      </w:r>
      <w:r w:rsidR="003D5BFD">
        <w:rPr>
          <w:color w:val="000000"/>
          <w:sz w:val="28"/>
          <w:szCs w:val="28"/>
        </w:rPr>
        <w:t xml:space="preserve">педагогического </w:t>
      </w:r>
      <w:r w:rsidR="001671A4">
        <w:rPr>
          <w:color w:val="000000"/>
          <w:sz w:val="28"/>
          <w:szCs w:val="28"/>
        </w:rPr>
        <w:t>коллектива единомышленников.</w:t>
      </w:r>
    </w:p>
    <w:p w:rsidR="00F7705C" w:rsidRPr="00F7705C" w:rsidRDefault="00F7705C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7705C">
        <w:rPr>
          <w:iCs/>
          <w:color w:val="000000"/>
          <w:sz w:val="28"/>
          <w:szCs w:val="28"/>
        </w:rPr>
        <w:t>Информационный капитал</w:t>
      </w:r>
      <w:r w:rsidR="00D20CC3">
        <w:rPr>
          <w:iCs/>
          <w:color w:val="000000"/>
          <w:sz w:val="28"/>
          <w:szCs w:val="28"/>
        </w:rPr>
        <w:t xml:space="preserve"> -</w:t>
      </w:r>
      <w:r w:rsidRPr="00F7705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7705C">
        <w:rPr>
          <w:color w:val="000000"/>
          <w:sz w:val="28"/>
          <w:szCs w:val="28"/>
        </w:rPr>
        <w:t>наличие информационных систем, сетей инфраструктуры, необходимых для поддержки стратегии</w:t>
      </w:r>
      <w:r w:rsidR="0001647D">
        <w:rPr>
          <w:color w:val="000000"/>
          <w:sz w:val="28"/>
          <w:szCs w:val="28"/>
        </w:rPr>
        <w:t xml:space="preserve"> </w:t>
      </w:r>
      <w:r w:rsidR="0001647D" w:rsidRPr="00F7705C">
        <w:rPr>
          <w:sz w:val="28"/>
          <w:szCs w:val="28"/>
        </w:rPr>
        <w:t>[</w:t>
      </w:r>
      <w:r w:rsidR="00747B3B">
        <w:rPr>
          <w:sz w:val="28"/>
          <w:szCs w:val="28"/>
        </w:rPr>
        <w:t>2</w:t>
      </w:r>
      <w:r w:rsidR="0001647D" w:rsidRPr="00F7705C">
        <w:rPr>
          <w:sz w:val="28"/>
          <w:szCs w:val="28"/>
        </w:rPr>
        <w:t>]</w:t>
      </w:r>
      <w:r w:rsidRPr="00F7705C">
        <w:rPr>
          <w:color w:val="000000"/>
          <w:sz w:val="28"/>
          <w:szCs w:val="28"/>
        </w:rPr>
        <w:t>.</w:t>
      </w:r>
      <w:r w:rsidR="00D20CC3">
        <w:rPr>
          <w:color w:val="000000"/>
          <w:sz w:val="28"/>
          <w:szCs w:val="28"/>
        </w:rPr>
        <w:t xml:space="preserve"> Для </w:t>
      </w:r>
      <w:r w:rsidR="002F150E">
        <w:rPr>
          <w:color w:val="000000"/>
          <w:sz w:val="28"/>
          <w:szCs w:val="28"/>
        </w:rPr>
        <w:t xml:space="preserve">улучшения данной составляющей я предложила широкое применение в </w:t>
      </w:r>
      <w:r w:rsidR="00D20CC3">
        <w:rPr>
          <w:color w:val="000000"/>
          <w:sz w:val="28"/>
          <w:szCs w:val="28"/>
        </w:rPr>
        <w:t>общеобразовательно</w:t>
      </w:r>
      <w:r w:rsidR="002F150E">
        <w:rPr>
          <w:color w:val="000000"/>
          <w:sz w:val="28"/>
          <w:szCs w:val="28"/>
        </w:rPr>
        <w:t>м</w:t>
      </w:r>
      <w:r w:rsidR="00D20CC3">
        <w:rPr>
          <w:color w:val="000000"/>
          <w:sz w:val="28"/>
          <w:szCs w:val="28"/>
        </w:rPr>
        <w:t xml:space="preserve"> учреждени</w:t>
      </w:r>
      <w:r w:rsidR="002F150E">
        <w:rPr>
          <w:color w:val="000000"/>
          <w:sz w:val="28"/>
          <w:szCs w:val="28"/>
        </w:rPr>
        <w:t>и</w:t>
      </w:r>
      <w:r w:rsidR="00D20CC3">
        <w:rPr>
          <w:color w:val="000000"/>
          <w:sz w:val="28"/>
          <w:szCs w:val="28"/>
        </w:rPr>
        <w:t xml:space="preserve"> новых информационных систем и инструментов, обеспечивающих эффективное принятие решений.</w:t>
      </w:r>
      <w:r w:rsidR="0049245C">
        <w:rPr>
          <w:color w:val="000000"/>
          <w:sz w:val="28"/>
          <w:szCs w:val="28"/>
        </w:rPr>
        <w:t xml:space="preserve"> </w:t>
      </w:r>
    </w:p>
    <w:p w:rsidR="00E44059" w:rsidRDefault="002B3DBF" w:rsidP="00124374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2B3DBF">
        <w:rPr>
          <w:rFonts w:ascii="Times New Roman" w:hAnsi="Times New Roman" w:cs="Times New Roman"/>
          <w:color w:val="000000"/>
          <w:sz w:val="28"/>
          <w:szCs w:val="28"/>
        </w:rPr>
        <w:t xml:space="preserve">В общем, </w:t>
      </w:r>
      <w:r w:rsidR="0015774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3D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B3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ематериальный капитал — это стоимость, которую он может добавить — даже не напрямую — к основному </w:t>
      </w:r>
      <w:r w:rsidRPr="0015774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итогу</w:t>
      </w:r>
      <w:r w:rsidR="00D22A4F" w:rsidRPr="0015774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22A4F" w:rsidRPr="0015774D">
        <w:rPr>
          <w:rFonts w:ascii="Times New Roman" w:hAnsi="Times New Roman" w:cs="Times New Roman"/>
          <w:sz w:val="28"/>
          <w:szCs w:val="28"/>
        </w:rPr>
        <w:t xml:space="preserve"> [</w:t>
      </w:r>
      <w:r w:rsidR="0015774D">
        <w:rPr>
          <w:rFonts w:ascii="Times New Roman" w:hAnsi="Times New Roman" w:cs="Times New Roman"/>
          <w:sz w:val="28"/>
          <w:szCs w:val="28"/>
        </w:rPr>
        <w:t>4</w:t>
      </w:r>
      <w:r w:rsidR="00D22A4F" w:rsidRPr="0015774D">
        <w:rPr>
          <w:rFonts w:ascii="Times New Roman" w:hAnsi="Times New Roman" w:cs="Times New Roman"/>
          <w:sz w:val="28"/>
          <w:szCs w:val="28"/>
        </w:rPr>
        <w:t>]</w:t>
      </w:r>
      <w:r w:rsidRPr="001577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5</w:t>
      </w:r>
    </w:p>
    <w:p w:rsidR="00530A78" w:rsidRDefault="00E44059" w:rsidP="00E4405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</w:t>
      </w:r>
    </w:p>
    <w:p w:rsidR="00E44059" w:rsidRPr="00E44059" w:rsidRDefault="00E44059" w:rsidP="00E4405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0A78" w:rsidRPr="00E44059" w:rsidRDefault="002B2E89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4059">
        <w:rPr>
          <w:color w:val="000000"/>
          <w:sz w:val="28"/>
          <w:szCs w:val="28"/>
        </w:rPr>
        <w:t xml:space="preserve">Стратегическая карта описывает логику стратегии, четко показывая важнейшие внутренние процессы, которые создают </w:t>
      </w:r>
      <w:r w:rsidR="002C3CCF">
        <w:rPr>
          <w:color w:val="000000"/>
          <w:sz w:val="28"/>
          <w:szCs w:val="28"/>
        </w:rPr>
        <w:t>ресурсы</w:t>
      </w:r>
      <w:r w:rsidRPr="00E44059">
        <w:rPr>
          <w:color w:val="000000"/>
          <w:sz w:val="28"/>
          <w:szCs w:val="28"/>
        </w:rPr>
        <w:t>, и определя</w:t>
      </w:r>
      <w:r w:rsidR="002C3CCF">
        <w:rPr>
          <w:color w:val="000000"/>
          <w:sz w:val="28"/>
          <w:szCs w:val="28"/>
        </w:rPr>
        <w:t>ют</w:t>
      </w:r>
      <w:r w:rsidRPr="00E44059">
        <w:rPr>
          <w:color w:val="000000"/>
          <w:sz w:val="28"/>
          <w:szCs w:val="28"/>
        </w:rPr>
        <w:t xml:space="preserve"> нематериальные активы, необходимые для их поддержки. Сбалансированная система показателей переводит цели стратегической карты в показатели и конкретные задачи.</w:t>
      </w:r>
    </w:p>
    <w:p w:rsidR="00860DD4" w:rsidRDefault="00F7705C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4059">
        <w:rPr>
          <w:color w:val="000000"/>
          <w:sz w:val="28"/>
          <w:szCs w:val="28"/>
        </w:rPr>
        <w:t>Стратегическая карта</w:t>
      </w:r>
      <w:r w:rsidR="00E44059">
        <w:rPr>
          <w:color w:val="000000"/>
          <w:sz w:val="28"/>
          <w:szCs w:val="28"/>
        </w:rPr>
        <w:t xml:space="preserve"> </w:t>
      </w:r>
      <w:r w:rsidRPr="00E44059">
        <w:rPr>
          <w:color w:val="000000"/>
          <w:sz w:val="28"/>
          <w:szCs w:val="28"/>
        </w:rPr>
        <w:t>- это некое наглядное изображение стратегии, которое на одной странице рассказывает, как интегрированные и скомбинированные цели четырех составляющих складываются в единую стратегию</w:t>
      </w:r>
      <w:r w:rsidR="00E44059">
        <w:rPr>
          <w:color w:val="000000"/>
          <w:sz w:val="28"/>
          <w:szCs w:val="28"/>
        </w:rPr>
        <w:t xml:space="preserve"> </w:t>
      </w:r>
      <w:r w:rsidR="00E44059" w:rsidRPr="00F7705C">
        <w:rPr>
          <w:sz w:val="28"/>
          <w:szCs w:val="28"/>
        </w:rPr>
        <w:t>[</w:t>
      </w:r>
      <w:r w:rsidR="00747B3B">
        <w:rPr>
          <w:sz w:val="28"/>
          <w:szCs w:val="28"/>
        </w:rPr>
        <w:t>2</w:t>
      </w:r>
      <w:r w:rsidR="00E44059" w:rsidRPr="00F7705C">
        <w:rPr>
          <w:sz w:val="28"/>
          <w:szCs w:val="28"/>
        </w:rPr>
        <w:t>]</w:t>
      </w:r>
      <w:r w:rsidRPr="00E44059">
        <w:rPr>
          <w:color w:val="000000"/>
          <w:sz w:val="28"/>
          <w:szCs w:val="28"/>
        </w:rPr>
        <w:t xml:space="preserve">. </w:t>
      </w:r>
    </w:p>
    <w:p w:rsidR="00E44059" w:rsidRPr="00E44059" w:rsidRDefault="001C5EC0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4059">
        <w:rPr>
          <w:color w:val="000000"/>
          <w:sz w:val="28"/>
          <w:szCs w:val="28"/>
        </w:rPr>
        <w:t xml:space="preserve">Цели четырех составляющих связаны друг с другом </w:t>
      </w:r>
      <w:proofErr w:type="spellStart"/>
      <w:r w:rsidRPr="00E44059">
        <w:rPr>
          <w:color w:val="000000"/>
          <w:sz w:val="28"/>
          <w:szCs w:val="28"/>
        </w:rPr>
        <w:t>причинно</w:t>
      </w:r>
      <w:proofErr w:type="spellEnd"/>
      <w:r w:rsidRPr="00E44059">
        <w:rPr>
          <w:color w:val="000000"/>
          <w:sz w:val="28"/>
          <w:szCs w:val="28"/>
        </w:rPr>
        <w:t xml:space="preserve"> следственными отношениями. Все начинается с </w:t>
      </w:r>
      <w:r w:rsidR="002C3CCF">
        <w:rPr>
          <w:color w:val="000000"/>
          <w:sz w:val="28"/>
          <w:szCs w:val="28"/>
        </w:rPr>
        <w:t>предположения</w:t>
      </w:r>
      <w:r w:rsidRPr="00E44059">
        <w:rPr>
          <w:color w:val="000000"/>
          <w:sz w:val="28"/>
          <w:szCs w:val="28"/>
        </w:rPr>
        <w:t xml:space="preserve"> о том, что финансовые результаты могут быть получены в том случае, если удовлетворена целевая группа клиентов</w:t>
      </w:r>
      <w:r w:rsidR="00453ECE">
        <w:rPr>
          <w:color w:val="000000"/>
          <w:sz w:val="28"/>
          <w:szCs w:val="28"/>
        </w:rPr>
        <w:t xml:space="preserve"> </w:t>
      </w:r>
      <w:r w:rsidR="00653E18">
        <w:rPr>
          <w:color w:val="000000"/>
          <w:sz w:val="28"/>
          <w:szCs w:val="28"/>
        </w:rPr>
        <w:t xml:space="preserve">- </w:t>
      </w:r>
      <w:r w:rsidR="00530A78" w:rsidRPr="00E44059">
        <w:rPr>
          <w:color w:val="000000"/>
          <w:sz w:val="28"/>
          <w:szCs w:val="28"/>
        </w:rPr>
        <w:t>учащи</w:t>
      </w:r>
      <w:r w:rsidR="002C3CCF">
        <w:rPr>
          <w:color w:val="000000"/>
          <w:sz w:val="28"/>
          <w:szCs w:val="28"/>
        </w:rPr>
        <w:t>ес</w:t>
      </w:r>
      <w:r w:rsidR="00530A78" w:rsidRPr="00E44059">
        <w:rPr>
          <w:color w:val="000000"/>
          <w:sz w:val="28"/>
          <w:szCs w:val="28"/>
        </w:rPr>
        <w:t>я и их родител</w:t>
      </w:r>
      <w:r w:rsidR="002C3CCF">
        <w:rPr>
          <w:color w:val="000000"/>
          <w:sz w:val="28"/>
          <w:szCs w:val="28"/>
        </w:rPr>
        <w:t>и и происходит приток дополнительного контингента</w:t>
      </w:r>
      <w:r w:rsidRPr="00E44059">
        <w:rPr>
          <w:color w:val="000000"/>
          <w:sz w:val="28"/>
          <w:szCs w:val="28"/>
        </w:rPr>
        <w:t>. Предложени</w:t>
      </w:r>
      <w:r w:rsidR="00453ECE">
        <w:rPr>
          <w:color w:val="000000"/>
          <w:sz w:val="28"/>
          <w:szCs w:val="28"/>
        </w:rPr>
        <w:t>я клиентской составляющей показывают</w:t>
      </w:r>
      <w:r w:rsidRPr="00E44059">
        <w:rPr>
          <w:color w:val="000000"/>
          <w:sz w:val="28"/>
          <w:szCs w:val="28"/>
        </w:rPr>
        <w:t>, как увеличить</w:t>
      </w:r>
      <w:r w:rsidR="00453ECE">
        <w:rPr>
          <w:color w:val="000000"/>
          <w:sz w:val="28"/>
          <w:szCs w:val="28"/>
        </w:rPr>
        <w:t xml:space="preserve">  контингент учащихся и</w:t>
      </w:r>
      <w:r w:rsidRPr="00E44059">
        <w:rPr>
          <w:color w:val="000000"/>
          <w:sz w:val="28"/>
          <w:szCs w:val="28"/>
        </w:rPr>
        <w:t xml:space="preserve"> завоевать лояльность </w:t>
      </w:r>
      <w:r w:rsidR="00453ECE">
        <w:rPr>
          <w:color w:val="000000"/>
          <w:sz w:val="28"/>
          <w:szCs w:val="28"/>
        </w:rPr>
        <w:t xml:space="preserve">будущих </w:t>
      </w:r>
      <w:r w:rsidRPr="00E44059">
        <w:rPr>
          <w:color w:val="000000"/>
          <w:sz w:val="28"/>
          <w:szCs w:val="28"/>
        </w:rPr>
        <w:t>целевых клиентов</w:t>
      </w:r>
      <w:r w:rsidR="00453ECE">
        <w:rPr>
          <w:color w:val="000000"/>
          <w:sz w:val="28"/>
          <w:szCs w:val="28"/>
        </w:rPr>
        <w:t xml:space="preserve"> (учеников и родителей, в большей степени последних)</w:t>
      </w:r>
      <w:r w:rsidRPr="00E44059">
        <w:rPr>
          <w:color w:val="000000"/>
          <w:sz w:val="28"/>
          <w:szCs w:val="28"/>
        </w:rPr>
        <w:t>. Внутренние процессы же создают и предоставляют клиенту это предложение. И наконец, нематериальные активы, поддерживающие осуществление внутренних процессов, представляют основание для стратегии</w:t>
      </w:r>
      <w:r w:rsidR="00E44059" w:rsidRPr="00E44059">
        <w:rPr>
          <w:color w:val="000000"/>
          <w:sz w:val="28"/>
          <w:szCs w:val="28"/>
        </w:rPr>
        <w:t xml:space="preserve">. Стратегическая карта  позволяет руководителям </w:t>
      </w:r>
      <w:r w:rsidR="000318C0">
        <w:rPr>
          <w:color w:val="000000"/>
          <w:sz w:val="28"/>
          <w:szCs w:val="28"/>
        </w:rPr>
        <w:t xml:space="preserve">ОУ </w:t>
      </w:r>
      <w:r w:rsidR="00E44059" w:rsidRPr="00E44059">
        <w:rPr>
          <w:color w:val="000000"/>
          <w:sz w:val="28"/>
          <w:szCs w:val="28"/>
        </w:rPr>
        <w:t>особым образом выделить те специальные человеческие, информационные и организационные ресурсы, которые необходимы для реализации стратегии.</w:t>
      </w:r>
    </w:p>
    <w:p w:rsidR="001C5EC0" w:rsidRPr="00E44059" w:rsidRDefault="001C5EC0" w:rsidP="00124374">
      <w:pPr>
        <w:pStyle w:val="a5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4059">
        <w:rPr>
          <w:color w:val="000000"/>
          <w:sz w:val="28"/>
          <w:szCs w:val="28"/>
        </w:rPr>
        <w:t xml:space="preserve">Приведенные в стратегическое соответствие цели всех составляющих и есть основной инструмент создания </w:t>
      </w:r>
      <w:r w:rsidR="000318C0">
        <w:rPr>
          <w:color w:val="000000"/>
          <w:sz w:val="28"/>
          <w:szCs w:val="28"/>
        </w:rPr>
        <w:t>в данном случае финансовых ресурсов ОУ</w:t>
      </w:r>
      <w:r w:rsidRPr="00E44059">
        <w:rPr>
          <w:color w:val="000000"/>
          <w:sz w:val="28"/>
          <w:szCs w:val="28"/>
        </w:rPr>
        <w:t xml:space="preserve">, </w:t>
      </w:r>
      <w:proofErr w:type="gramStart"/>
      <w:r w:rsidRPr="00E44059">
        <w:rPr>
          <w:color w:val="000000"/>
          <w:sz w:val="28"/>
          <w:szCs w:val="28"/>
        </w:rPr>
        <w:t>а</w:t>
      </w:r>
      <w:proofErr w:type="gramEnd"/>
      <w:r w:rsidRPr="00E44059">
        <w:rPr>
          <w:color w:val="000000"/>
          <w:sz w:val="28"/>
          <w:szCs w:val="28"/>
        </w:rPr>
        <w:t xml:space="preserve"> следовательно, сфокусированной и последовательной стратегии</w:t>
      </w:r>
      <w:r w:rsidR="00E44059">
        <w:rPr>
          <w:color w:val="000000"/>
          <w:sz w:val="28"/>
          <w:szCs w:val="28"/>
        </w:rPr>
        <w:t xml:space="preserve"> </w:t>
      </w:r>
      <w:r w:rsidR="00E44059" w:rsidRPr="00F7705C">
        <w:rPr>
          <w:sz w:val="28"/>
          <w:szCs w:val="28"/>
        </w:rPr>
        <w:t>[</w:t>
      </w:r>
      <w:r w:rsidR="00747B3B">
        <w:rPr>
          <w:sz w:val="28"/>
          <w:szCs w:val="28"/>
        </w:rPr>
        <w:t>2</w:t>
      </w:r>
      <w:r w:rsidR="00E44059" w:rsidRPr="00F7705C">
        <w:rPr>
          <w:sz w:val="28"/>
          <w:szCs w:val="28"/>
        </w:rPr>
        <w:t>]</w:t>
      </w:r>
      <w:r w:rsidRPr="00E44059">
        <w:rPr>
          <w:color w:val="000000"/>
          <w:sz w:val="28"/>
          <w:szCs w:val="28"/>
        </w:rPr>
        <w:t>.</w:t>
      </w:r>
    </w:p>
    <w:p w:rsidR="00E44059" w:rsidRDefault="00E44059" w:rsidP="00124374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259" w:rsidRDefault="00124374" w:rsidP="00356259">
      <w:pPr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356259" w:rsidRDefault="00356259" w:rsidP="003562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44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Список литературы</w:t>
      </w:r>
    </w:p>
    <w:p w:rsidR="00356259" w:rsidRDefault="00356259" w:rsidP="003562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356259">
      <w:pPr>
        <w:pStyle w:val="a3"/>
        <w:numPr>
          <w:ilvl w:val="1"/>
          <w:numId w:val="28"/>
        </w:numPr>
        <w:shd w:val="clear" w:color="auto" w:fill="FFFFFF"/>
        <w:tabs>
          <w:tab w:val="clear" w:pos="1080"/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bCs/>
          <w:sz w:val="28"/>
          <w:szCs w:val="28"/>
        </w:rPr>
        <w:t xml:space="preserve">Об образовании в Российской Федерации: федеральный закон от 29.12. 2012г. № 273-ФЗ </w:t>
      </w:r>
      <w:r w:rsidRPr="00CA6F08">
        <w:rPr>
          <w:rFonts w:ascii="Times New Roman" w:hAnsi="Times New Roman" w:cs="Times New Roman"/>
          <w:sz w:val="28"/>
          <w:szCs w:val="28"/>
        </w:rPr>
        <w:t>(ред.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A6F08">
        <w:rPr>
          <w:rFonts w:ascii="Times New Roman" w:hAnsi="Times New Roman" w:cs="Times New Roman"/>
          <w:sz w:val="28"/>
          <w:szCs w:val="28"/>
        </w:rPr>
        <w:t>.2013г.)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>]. UR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L: </w:t>
      </w:r>
      <w:r w:rsidRPr="00CA6F08">
        <w:rPr>
          <w:rFonts w:ascii="Times New Roman" w:hAnsi="Times New Roman" w:cs="Times New Roman"/>
          <w:sz w:val="28"/>
          <w:szCs w:val="28"/>
        </w:rPr>
        <w:t xml:space="preserve"> </w:t>
      </w:r>
      <w:r w:rsidRPr="00BA5ACE">
        <w:rPr>
          <w:rFonts w:ascii="Times New Roman" w:hAnsi="Times New Roman" w:cs="Times New Roman"/>
          <w:sz w:val="28"/>
          <w:szCs w:val="28"/>
        </w:rPr>
        <w:t xml:space="preserve">http://www.consultant.ru/document/cons_doc_LAW_148547/ </w:t>
      </w:r>
      <w:r w:rsidRPr="00CA6F08">
        <w:rPr>
          <w:rFonts w:ascii="Times New Roman" w:hAnsi="Times New Roman" w:cs="Times New Roman"/>
          <w:sz w:val="28"/>
          <w:szCs w:val="28"/>
        </w:rPr>
        <w:t>(</w:t>
      </w:r>
      <w:r w:rsidR="00D01B58">
        <w:rPr>
          <w:rFonts w:ascii="Times New Roman" w:hAnsi="Times New Roman" w:cs="Times New Roman"/>
          <w:sz w:val="28"/>
          <w:szCs w:val="28"/>
        </w:rPr>
        <w:t>д</w:t>
      </w:r>
      <w:r w:rsidRPr="00CA6F08">
        <w:rPr>
          <w:rFonts w:ascii="Times New Roman" w:hAnsi="Times New Roman" w:cs="Times New Roman"/>
          <w:sz w:val="28"/>
          <w:szCs w:val="28"/>
        </w:rPr>
        <w:t>ата обращения</w:t>
      </w:r>
      <w:r w:rsidR="00D01B58">
        <w:rPr>
          <w:rFonts w:ascii="Times New Roman" w:hAnsi="Times New Roman" w:cs="Times New Roman"/>
          <w:sz w:val="28"/>
          <w:szCs w:val="28"/>
        </w:rPr>
        <w:t>:</w:t>
      </w:r>
      <w:r w:rsidRPr="00CA6F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F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6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F08">
        <w:rPr>
          <w:rFonts w:ascii="Times New Roman" w:hAnsi="Times New Roman" w:cs="Times New Roman"/>
          <w:sz w:val="28"/>
          <w:szCs w:val="28"/>
        </w:rPr>
        <w:t>)</w:t>
      </w:r>
    </w:p>
    <w:p w:rsidR="00747B3B" w:rsidRDefault="00747B3B" w:rsidP="00747B3B">
      <w:pPr>
        <w:pStyle w:val="a3"/>
        <w:numPr>
          <w:ilvl w:val="0"/>
          <w:numId w:val="28"/>
        </w:numPr>
        <w:shd w:val="clear" w:color="auto" w:fill="FFFFFF" w:themeFill="background1"/>
        <w:tabs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A2F">
        <w:rPr>
          <w:rFonts w:ascii="Times New Roman" w:eastAsia="Times New Roman" w:hAnsi="Times New Roman" w:cs="Times New Roman"/>
          <w:bCs/>
          <w:sz w:val="28"/>
          <w:szCs w:val="28"/>
        </w:rPr>
        <w:t>Каплан Р., Нортон Д. Стратегические карты</w:t>
      </w:r>
      <w:r w:rsidRPr="00431A2F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</w:t>
      </w:r>
      <w:r w:rsidRPr="00431A2F">
        <w:rPr>
          <w:rFonts w:ascii="Times New Roman" w:hAnsi="Times New Roman" w:cs="Times New Roman"/>
          <w:sz w:val="28"/>
          <w:szCs w:val="28"/>
        </w:rPr>
        <w:t xml:space="preserve">]. </w:t>
      </w:r>
      <w:r w:rsidRPr="00431A2F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431A2F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431A2F">
        <w:rPr>
          <w:rFonts w:ascii="Times New Roman" w:hAnsi="Times New Roman" w:cs="Times New Roman"/>
          <w:bCs/>
          <w:sz w:val="28"/>
          <w:szCs w:val="28"/>
        </w:rPr>
        <w:t>:</w:t>
      </w:r>
      <w:r w:rsidRPr="00431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1A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http://www.iteam.ru/publications/strategy/section_27/article_2136</w:t>
        </w:r>
      </w:hyperlink>
      <w:r w:rsidRPr="00431A2F">
        <w:rPr>
          <w:rFonts w:ascii="Times New Roman" w:hAnsi="Times New Roman" w:cs="Times New Roman"/>
          <w:sz w:val="28"/>
          <w:szCs w:val="28"/>
        </w:rPr>
        <w:t xml:space="preserve"> (дата обращения: 21.02.2014)</w:t>
      </w:r>
    </w:p>
    <w:p w:rsidR="00356259" w:rsidRDefault="00356259" w:rsidP="00356259">
      <w:pPr>
        <w:pStyle w:val="a3"/>
        <w:numPr>
          <w:ilvl w:val="0"/>
          <w:numId w:val="28"/>
        </w:numPr>
        <w:shd w:val="clear" w:color="auto" w:fill="FFFFFF" w:themeFill="background1"/>
        <w:tabs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444E">
        <w:rPr>
          <w:rFonts w:ascii="Times New Roman" w:hAnsi="Times New Roman" w:cs="Times New Roman"/>
          <w:sz w:val="28"/>
          <w:szCs w:val="28"/>
        </w:rPr>
        <w:t xml:space="preserve">Модельная методика формирования системы оплаты труда и стимулирования работников государственных образовательных учреждений субъектов РФ и муниципальных образовательных учреждений, реализующих программы начального, основного, среднего (полного) общего образования </w:t>
      </w:r>
      <w:r w:rsidRPr="00D8444E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D8444E">
        <w:rPr>
          <w:rFonts w:ascii="Times New Roman" w:hAnsi="Times New Roman" w:cs="Times New Roman"/>
          <w:sz w:val="28"/>
          <w:szCs w:val="28"/>
        </w:rPr>
        <w:t xml:space="preserve">]. </w:t>
      </w:r>
      <w:r w:rsidRPr="00D8444E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D8444E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D8444E">
        <w:rPr>
          <w:rFonts w:ascii="Times New Roman" w:hAnsi="Times New Roman" w:cs="Times New Roman"/>
          <w:bCs/>
          <w:sz w:val="28"/>
          <w:szCs w:val="28"/>
        </w:rPr>
        <w:t>:</w:t>
      </w:r>
      <w:r w:rsidRPr="00D8444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old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mon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work</w:t>
        </w:r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obr</w:t>
        </w:r>
        <w:proofErr w:type="spellEnd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dok</w:t>
        </w:r>
        <w:proofErr w:type="spellEnd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obs</w:t>
        </w:r>
        <w:proofErr w:type="spellEnd"/>
        <w:r w:rsidRPr="00D844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/3276/</w:t>
        </w:r>
      </w:hyperlink>
      <w:r w:rsidRPr="00D8444E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84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444E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44E">
        <w:rPr>
          <w:rFonts w:ascii="Times New Roman" w:hAnsi="Times New Roman" w:cs="Times New Roman"/>
          <w:sz w:val="28"/>
          <w:szCs w:val="28"/>
        </w:rPr>
        <w:t>)</w:t>
      </w:r>
    </w:p>
    <w:p w:rsidR="00F96DC6" w:rsidRPr="00F96DC6" w:rsidRDefault="00D22A4F" w:rsidP="00F96DC6">
      <w:pPr>
        <w:pStyle w:val="a3"/>
        <w:numPr>
          <w:ilvl w:val="0"/>
          <w:numId w:val="28"/>
        </w:numPr>
        <w:shd w:val="clear" w:color="auto" w:fill="FFFFFF" w:themeFill="background1"/>
        <w:tabs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6DC6">
        <w:rPr>
          <w:rFonts w:ascii="Times New Roman" w:hAnsi="Times New Roman" w:cs="Times New Roman"/>
          <w:sz w:val="28"/>
          <w:szCs w:val="28"/>
        </w:rPr>
        <w:t xml:space="preserve">Уорнер М., </w:t>
      </w:r>
      <w:proofErr w:type="spellStart"/>
      <w:r w:rsidRPr="00F96DC6">
        <w:rPr>
          <w:rFonts w:ascii="Times New Roman" w:hAnsi="Times New Roman" w:cs="Times New Roman"/>
          <w:sz w:val="28"/>
          <w:szCs w:val="28"/>
        </w:rPr>
        <w:t>Витцель</w:t>
      </w:r>
      <w:proofErr w:type="spellEnd"/>
      <w:r w:rsidRPr="00F96DC6">
        <w:rPr>
          <w:rFonts w:ascii="Times New Roman" w:hAnsi="Times New Roman" w:cs="Times New Roman"/>
          <w:sz w:val="28"/>
          <w:szCs w:val="28"/>
        </w:rPr>
        <w:t xml:space="preserve"> М. Виртуальные организации. Новая форма ведения бизнеса в XXI веке</w:t>
      </w:r>
      <w:r w:rsidR="00F96DC6" w:rsidRPr="00F96DC6">
        <w:rPr>
          <w:rFonts w:ascii="Times New Roman" w:hAnsi="Times New Roman" w:cs="Times New Roman"/>
          <w:sz w:val="28"/>
          <w:szCs w:val="28"/>
        </w:rPr>
        <w:t xml:space="preserve"> </w:t>
      </w:r>
      <w:r w:rsidR="00F96DC6" w:rsidRPr="00F96DC6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="00F96DC6" w:rsidRPr="00F96DC6">
        <w:rPr>
          <w:rFonts w:ascii="Times New Roman" w:hAnsi="Times New Roman" w:cs="Times New Roman"/>
          <w:sz w:val="28"/>
          <w:szCs w:val="28"/>
        </w:rPr>
        <w:t xml:space="preserve">]. </w:t>
      </w:r>
      <w:r w:rsidR="00F96DC6" w:rsidRPr="00F96DC6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F96DC6" w:rsidRPr="00F96DC6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F96DC6" w:rsidRPr="00F96DC6">
        <w:rPr>
          <w:rFonts w:ascii="Times New Roman" w:hAnsi="Times New Roman" w:cs="Times New Roman"/>
          <w:bCs/>
          <w:sz w:val="28"/>
          <w:szCs w:val="28"/>
        </w:rPr>
        <w:t>:</w:t>
      </w:r>
      <w:r w:rsidR="00F96DC6" w:rsidRPr="00F96DC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plam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bislit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virtualnye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organizacii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novaja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forma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vedenija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biznesa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xxi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veke</w:t>
        </w:r>
        <w:proofErr w:type="spellEnd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</w:t>
        </w:r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8.</w:t>
        </w:r>
        <w:proofErr w:type="spellStart"/>
        <w:r w:rsidR="00F96DC6" w:rsidRPr="00F96D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F96DC6" w:rsidRPr="00F96DC6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6DC6" w:rsidRPr="00F96DC6">
        <w:rPr>
          <w:rFonts w:ascii="Times New Roman" w:hAnsi="Times New Roman" w:cs="Times New Roman"/>
          <w:sz w:val="28"/>
          <w:szCs w:val="28"/>
        </w:rPr>
        <w:t>(дата обращения: 2</w:t>
      </w:r>
      <w:r w:rsidR="00F96DC6">
        <w:rPr>
          <w:rFonts w:ascii="Times New Roman" w:hAnsi="Times New Roman" w:cs="Times New Roman"/>
          <w:sz w:val="28"/>
          <w:szCs w:val="28"/>
        </w:rPr>
        <w:t>1</w:t>
      </w:r>
      <w:r w:rsidR="00F96DC6" w:rsidRPr="00F96DC6">
        <w:rPr>
          <w:rFonts w:ascii="Times New Roman" w:hAnsi="Times New Roman" w:cs="Times New Roman"/>
          <w:sz w:val="28"/>
          <w:szCs w:val="28"/>
        </w:rPr>
        <w:t>.02.2014)</w:t>
      </w:r>
    </w:p>
    <w:p w:rsidR="00356259" w:rsidRPr="005E05C0" w:rsidRDefault="00356259" w:rsidP="00356259">
      <w:pPr>
        <w:pStyle w:val="a3"/>
        <w:numPr>
          <w:ilvl w:val="0"/>
          <w:numId w:val="28"/>
        </w:numPr>
        <w:shd w:val="clear" w:color="auto" w:fill="FFFFFF" w:themeFill="background1"/>
        <w:tabs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Финансы: Учебное пособие</w:t>
      </w:r>
      <w:proofErr w:type="gramStart"/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/П</w:t>
      </w:r>
      <w:proofErr w:type="gramEnd"/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</w:t>
      </w:r>
      <w:r w:rsidRPr="005E0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Ковалевой</w:t>
      </w:r>
      <w:r w:rsidRPr="005E0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4-е изд., </w:t>
      </w:r>
      <w:proofErr w:type="spellStart"/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-</w:t>
      </w:r>
      <w:r w:rsidRPr="005E0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r w:rsidRPr="005E0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Финансы</w:t>
      </w:r>
      <w:r w:rsidRPr="005E05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05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статистика</w:t>
      </w:r>
      <w:r w:rsidRPr="005E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2005. — 384 с.</w:t>
      </w: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6259" w:rsidRDefault="00356259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6CD2" w:rsidRDefault="00124374" w:rsidP="00066CD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</w:p>
    <w:sectPr w:rsidR="00066CD2" w:rsidSect="00A0040E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E8" w:rsidRDefault="001807E8" w:rsidP="001807E8">
      <w:pPr>
        <w:spacing w:after="0" w:line="240" w:lineRule="auto"/>
      </w:pPr>
      <w:r>
        <w:separator/>
      </w:r>
    </w:p>
  </w:endnote>
  <w:endnote w:type="continuationSeparator" w:id="0">
    <w:p w:rsidR="001807E8" w:rsidRDefault="001807E8" w:rsidP="0018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E8" w:rsidRDefault="001807E8" w:rsidP="001807E8">
      <w:pPr>
        <w:spacing w:after="0" w:line="240" w:lineRule="auto"/>
      </w:pPr>
      <w:r>
        <w:separator/>
      </w:r>
    </w:p>
  </w:footnote>
  <w:footnote w:type="continuationSeparator" w:id="0">
    <w:p w:rsidR="001807E8" w:rsidRDefault="001807E8" w:rsidP="0018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2D"/>
    <w:multiLevelType w:val="hybridMultilevel"/>
    <w:tmpl w:val="59044480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8070E"/>
    <w:multiLevelType w:val="hybridMultilevel"/>
    <w:tmpl w:val="AFAE3F14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C6"/>
    <w:multiLevelType w:val="hybridMultilevel"/>
    <w:tmpl w:val="4ACE4C2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8B6"/>
    <w:multiLevelType w:val="hybridMultilevel"/>
    <w:tmpl w:val="725CA686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8756F"/>
    <w:multiLevelType w:val="hybridMultilevel"/>
    <w:tmpl w:val="37947676"/>
    <w:lvl w:ilvl="0" w:tplc="5F4C6438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9CE"/>
    <w:multiLevelType w:val="hybridMultilevel"/>
    <w:tmpl w:val="C66CBC00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15325DB3"/>
    <w:multiLevelType w:val="hybridMultilevel"/>
    <w:tmpl w:val="C4E075E0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931F95"/>
    <w:multiLevelType w:val="hybridMultilevel"/>
    <w:tmpl w:val="BA865BA0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65662"/>
    <w:multiLevelType w:val="hybridMultilevel"/>
    <w:tmpl w:val="5AA047BC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3A14B3"/>
    <w:multiLevelType w:val="hybridMultilevel"/>
    <w:tmpl w:val="9676CA7C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3624B"/>
    <w:multiLevelType w:val="hybridMultilevel"/>
    <w:tmpl w:val="161209B0"/>
    <w:lvl w:ilvl="0" w:tplc="11A2E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1A2DF0"/>
    <w:multiLevelType w:val="hybridMultilevel"/>
    <w:tmpl w:val="CE54EB5C"/>
    <w:lvl w:ilvl="0" w:tplc="D4F8EB98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1C65"/>
    <w:multiLevelType w:val="multilevel"/>
    <w:tmpl w:val="E5BA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B3B3342"/>
    <w:multiLevelType w:val="hybridMultilevel"/>
    <w:tmpl w:val="38EC0A5E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4A17CF"/>
    <w:multiLevelType w:val="hybridMultilevel"/>
    <w:tmpl w:val="21F08066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1A12E3C"/>
    <w:multiLevelType w:val="hybridMultilevel"/>
    <w:tmpl w:val="E6841B80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7">
    <w:nsid w:val="39EF4501"/>
    <w:multiLevelType w:val="hybridMultilevel"/>
    <w:tmpl w:val="F6ACDA64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D6756F2"/>
    <w:multiLevelType w:val="hybridMultilevel"/>
    <w:tmpl w:val="8BCEF63E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C12B1"/>
    <w:multiLevelType w:val="hybridMultilevel"/>
    <w:tmpl w:val="625A941A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C7980"/>
    <w:multiLevelType w:val="multilevel"/>
    <w:tmpl w:val="E43A2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5830248"/>
    <w:multiLevelType w:val="multilevel"/>
    <w:tmpl w:val="850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B191B"/>
    <w:multiLevelType w:val="hybridMultilevel"/>
    <w:tmpl w:val="DE62F0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35F24"/>
    <w:multiLevelType w:val="hybridMultilevel"/>
    <w:tmpl w:val="5358C2A4"/>
    <w:lvl w:ilvl="0" w:tplc="EA02DAD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02657E0"/>
    <w:multiLevelType w:val="hybridMultilevel"/>
    <w:tmpl w:val="06C408A6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C9E2EDF"/>
    <w:multiLevelType w:val="hybridMultilevel"/>
    <w:tmpl w:val="47481FB4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81DEA7FE">
      <w:numFmt w:val="bullet"/>
      <w:lvlText w:val=""/>
      <w:lvlJc w:val="left"/>
      <w:pPr>
        <w:ind w:left="2224" w:hanging="43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6D2357"/>
    <w:multiLevelType w:val="hybridMultilevel"/>
    <w:tmpl w:val="FA2E662C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3511EB"/>
    <w:multiLevelType w:val="hybridMultilevel"/>
    <w:tmpl w:val="2B14108A"/>
    <w:lvl w:ilvl="0" w:tplc="EA02DAD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7F9539C8"/>
    <w:multiLevelType w:val="hybridMultilevel"/>
    <w:tmpl w:val="B5AAA782"/>
    <w:lvl w:ilvl="0" w:tplc="BB9AB0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4"/>
  </w:num>
  <w:num w:numId="5">
    <w:abstractNumId w:val="28"/>
  </w:num>
  <w:num w:numId="6">
    <w:abstractNumId w:val="22"/>
  </w:num>
  <w:num w:numId="7">
    <w:abstractNumId w:val="25"/>
  </w:num>
  <w:num w:numId="8">
    <w:abstractNumId w:val="19"/>
  </w:num>
  <w:num w:numId="9">
    <w:abstractNumId w:val="2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3"/>
  </w:num>
  <w:num w:numId="15">
    <w:abstractNumId w:val="24"/>
  </w:num>
  <w:num w:numId="16">
    <w:abstractNumId w:val="5"/>
  </w:num>
  <w:num w:numId="17">
    <w:abstractNumId w:val="15"/>
  </w:num>
  <w:num w:numId="18">
    <w:abstractNumId w:val="1"/>
  </w:num>
  <w:num w:numId="19">
    <w:abstractNumId w:val="27"/>
  </w:num>
  <w:num w:numId="20">
    <w:abstractNumId w:val="14"/>
  </w:num>
  <w:num w:numId="21">
    <w:abstractNumId w:val="17"/>
  </w:num>
  <w:num w:numId="22">
    <w:abstractNumId w:val="26"/>
  </w:num>
  <w:num w:numId="23">
    <w:abstractNumId w:val="6"/>
  </w:num>
  <w:num w:numId="24">
    <w:abstractNumId w:val="13"/>
  </w:num>
  <w:num w:numId="25">
    <w:abstractNumId w:val="7"/>
  </w:num>
  <w:num w:numId="26">
    <w:abstractNumId w:val="9"/>
  </w:num>
  <w:num w:numId="27">
    <w:abstractNumId w:val="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C"/>
    <w:rsid w:val="00003E2C"/>
    <w:rsid w:val="000100DF"/>
    <w:rsid w:val="0001647D"/>
    <w:rsid w:val="0002303B"/>
    <w:rsid w:val="000318C0"/>
    <w:rsid w:val="00032B5E"/>
    <w:rsid w:val="0004600F"/>
    <w:rsid w:val="00046DBA"/>
    <w:rsid w:val="00065288"/>
    <w:rsid w:val="00066CD2"/>
    <w:rsid w:val="00067EC7"/>
    <w:rsid w:val="00074F9D"/>
    <w:rsid w:val="00075619"/>
    <w:rsid w:val="00081F5D"/>
    <w:rsid w:val="000825A4"/>
    <w:rsid w:val="000862DC"/>
    <w:rsid w:val="000A7B73"/>
    <w:rsid w:val="000B366F"/>
    <w:rsid w:val="000D42E6"/>
    <w:rsid w:val="000E4971"/>
    <w:rsid w:val="000F0009"/>
    <w:rsid w:val="000F14DA"/>
    <w:rsid w:val="000F192F"/>
    <w:rsid w:val="001134E8"/>
    <w:rsid w:val="00124374"/>
    <w:rsid w:val="001264F0"/>
    <w:rsid w:val="001357A9"/>
    <w:rsid w:val="001478EA"/>
    <w:rsid w:val="0015774D"/>
    <w:rsid w:val="001671A4"/>
    <w:rsid w:val="001807E8"/>
    <w:rsid w:val="00194EE7"/>
    <w:rsid w:val="0019631B"/>
    <w:rsid w:val="001977F7"/>
    <w:rsid w:val="001B138C"/>
    <w:rsid w:val="001B208E"/>
    <w:rsid w:val="001B3065"/>
    <w:rsid w:val="001C03B0"/>
    <w:rsid w:val="001C5EC0"/>
    <w:rsid w:val="001C6004"/>
    <w:rsid w:val="001C7642"/>
    <w:rsid w:val="001D41D8"/>
    <w:rsid w:val="001E5DEF"/>
    <w:rsid w:val="001E6352"/>
    <w:rsid w:val="001F048A"/>
    <w:rsid w:val="001F6925"/>
    <w:rsid w:val="002001CA"/>
    <w:rsid w:val="00201664"/>
    <w:rsid w:val="002055D9"/>
    <w:rsid w:val="00207CE9"/>
    <w:rsid w:val="00207F38"/>
    <w:rsid w:val="00221913"/>
    <w:rsid w:val="002242CF"/>
    <w:rsid w:val="002244BE"/>
    <w:rsid w:val="00231A55"/>
    <w:rsid w:val="00245754"/>
    <w:rsid w:val="00250856"/>
    <w:rsid w:val="0025143F"/>
    <w:rsid w:val="00253595"/>
    <w:rsid w:val="00257529"/>
    <w:rsid w:val="00265104"/>
    <w:rsid w:val="00265D2C"/>
    <w:rsid w:val="00266D75"/>
    <w:rsid w:val="00271793"/>
    <w:rsid w:val="00284969"/>
    <w:rsid w:val="00287742"/>
    <w:rsid w:val="002B2E89"/>
    <w:rsid w:val="002B3DBF"/>
    <w:rsid w:val="002C3CCF"/>
    <w:rsid w:val="002C515C"/>
    <w:rsid w:val="002D3D8F"/>
    <w:rsid w:val="002D5D8B"/>
    <w:rsid w:val="002F150E"/>
    <w:rsid w:val="002F45F8"/>
    <w:rsid w:val="0031329F"/>
    <w:rsid w:val="00324723"/>
    <w:rsid w:val="00331461"/>
    <w:rsid w:val="0033257D"/>
    <w:rsid w:val="00352DBF"/>
    <w:rsid w:val="00354E3C"/>
    <w:rsid w:val="00355785"/>
    <w:rsid w:val="00356259"/>
    <w:rsid w:val="00395F4E"/>
    <w:rsid w:val="003A22BB"/>
    <w:rsid w:val="003B0368"/>
    <w:rsid w:val="003B0A27"/>
    <w:rsid w:val="003C3297"/>
    <w:rsid w:val="003D5BFD"/>
    <w:rsid w:val="003D653B"/>
    <w:rsid w:val="00403704"/>
    <w:rsid w:val="0041258C"/>
    <w:rsid w:val="00422241"/>
    <w:rsid w:val="004267FD"/>
    <w:rsid w:val="00427EE6"/>
    <w:rsid w:val="00431A2F"/>
    <w:rsid w:val="00435594"/>
    <w:rsid w:val="00444C34"/>
    <w:rsid w:val="00453ECE"/>
    <w:rsid w:val="00454C48"/>
    <w:rsid w:val="00460325"/>
    <w:rsid w:val="00471248"/>
    <w:rsid w:val="00477FA1"/>
    <w:rsid w:val="004863B7"/>
    <w:rsid w:val="00486AE6"/>
    <w:rsid w:val="0049245C"/>
    <w:rsid w:val="00496505"/>
    <w:rsid w:val="004A12F5"/>
    <w:rsid w:val="004A56BF"/>
    <w:rsid w:val="004B744A"/>
    <w:rsid w:val="004C34B7"/>
    <w:rsid w:val="004C652A"/>
    <w:rsid w:val="004C6F11"/>
    <w:rsid w:val="004D1892"/>
    <w:rsid w:val="004D1D0D"/>
    <w:rsid w:val="004D5A16"/>
    <w:rsid w:val="004E0009"/>
    <w:rsid w:val="004E0C82"/>
    <w:rsid w:val="004E3CA8"/>
    <w:rsid w:val="004E72C2"/>
    <w:rsid w:val="004F4D67"/>
    <w:rsid w:val="004F51C5"/>
    <w:rsid w:val="0050584F"/>
    <w:rsid w:val="00505B14"/>
    <w:rsid w:val="005110C3"/>
    <w:rsid w:val="0051358A"/>
    <w:rsid w:val="0051479A"/>
    <w:rsid w:val="0052647C"/>
    <w:rsid w:val="00527EDC"/>
    <w:rsid w:val="00530327"/>
    <w:rsid w:val="00530A78"/>
    <w:rsid w:val="00533D3B"/>
    <w:rsid w:val="00550258"/>
    <w:rsid w:val="00556FC6"/>
    <w:rsid w:val="0057771D"/>
    <w:rsid w:val="0059043F"/>
    <w:rsid w:val="0059082D"/>
    <w:rsid w:val="00592AFA"/>
    <w:rsid w:val="005A2504"/>
    <w:rsid w:val="005B4318"/>
    <w:rsid w:val="005C79BD"/>
    <w:rsid w:val="005E05C0"/>
    <w:rsid w:val="006009C2"/>
    <w:rsid w:val="00607239"/>
    <w:rsid w:val="00616C27"/>
    <w:rsid w:val="00645E3F"/>
    <w:rsid w:val="0065294E"/>
    <w:rsid w:val="00652DB3"/>
    <w:rsid w:val="006531CB"/>
    <w:rsid w:val="00653E18"/>
    <w:rsid w:val="00656D30"/>
    <w:rsid w:val="00667BC6"/>
    <w:rsid w:val="006919AC"/>
    <w:rsid w:val="00694B01"/>
    <w:rsid w:val="00695DBE"/>
    <w:rsid w:val="00696D00"/>
    <w:rsid w:val="006A3F65"/>
    <w:rsid w:val="006A465A"/>
    <w:rsid w:val="006D47A2"/>
    <w:rsid w:val="006D74F0"/>
    <w:rsid w:val="006E5463"/>
    <w:rsid w:val="00747B3B"/>
    <w:rsid w:val="007536C4"/>
    <w:rsid w:val="007641B6"/>
    <w:rsid w:val="00772C8D"/>
    <w:rsid w:val="00782902"/>
    <w:rsid w:val="00786101"/>
    <w:rsid w:val="0078780A"/>
    <w:rsid w:val="0079090D"/>
    <w:rsid w:val="00791194"/>
    <w:rsid w:val="0079352F"/>
    <w:rsid w:val="007B586C"/>
    <w:rsid w:val="007B7311"/>
    <w:rsid w:val="007C0AFB"/>
    <w:rsid w:val="007C4073"/>
    <w:rsid w:val="007D04AC"/>
    <w:rsid w:val="007D3DBC"/>
    <w:rsid w:val="007D4DED"/>
    <w:rsid w:val="007E54E9"/>
    <w:rsid w:val="007E6A79"/>
    <w:rsid w:val="007F2784"/>
    <w:rsid w:val="007F3ADC"/>
    <w:rsid w:val="008015B9"/>
    <w:rsid w:val="00811392"/>
    <w:rsid w:val="00811CF4"/>
    <w:rsid w:val="00812345"/>
    <w:rsid w:val="00825554"/>
    <w:rsid w:val="00825E83"/>
    <w:rsid w:val="00830592"/>
    <w:rsid w:val="00832909"/>
    <w:rsid w:val="00835418"/>
    <w:rsid w:val="00841B11"/>
    <w:rsid w:val="00842F62"/>
    <w:rsid w:val="00850A76"/>
    <w:rsid w:val="00854832"/>
    <w:rsid w:val="00856647"/>
    <w:rsid w:val="00860DD4"/>
    <w:rsid w:val="00870EB3"/>
    <w:rsid w:val="00891B58"/>
    <w:rsid w:val="00896C88"/>
    <w:rsid w:val="008C292C"/>
    <w:rsid w:val="008C5E20"/>
    <w:rsid w:val="008D175C"/>
    <w:rsid w:val="008F0D2C"/>
    <w:rsid w:val="0091029C"/>
    <w:rsid w:val="0091240B"/>
    <w:rsid w:val="00913404"/>
    <w:rsid w:val="0092609F"/>
    <w:rsid w:val="0092782E"/>
    <w:rsid w:val="00934AF1"/>
    <w:rsid w:val="009547EC"/>
    <w:rsid w:val="0096178F"/>
    <w:rsid w:val="00963330"/>
    <w:rsid w:val="00967320"/>
    <w:rsid w:val="0097129D"/>
    <w:rsid w:val="00980569"/>
    <w:rsid w:val="00987B87"/>
    <w:rsid w:val="00994E21"/>
    <w:rsid w:val="00995FEA"/>
    <w:rsid w:val="009A4BF1"/>
    <w:rsid w:val="009A5AD3"/>
    <w:rsid w:val="009A6A21"/>
    <w:rsid w:val="009B2D2B"/>
    <w:rsid w:val="009B5E84"/>
    <w:rsid w:val="009B7FE2"/>
    <w:rsid w:val="009C5B98"/>
    <w:rsid w:val="009D05DD"/>
    <w:rsid w:val="009D0A7C"/>
    <w:rsid w:val="009D5891"/>
    <w:rsid w:val="009E2C89"/>
    <w:rsid w:val="009F5A9C"/>
    <w:rsid w:val="00A0040E"/>
    <w:rsid w:val="00A06005"/>
    <w:rsid w:val="00A12CE6"/>
    <w:rsid w:val="00A136D2"/>
    <w:rsid w:val="00A14263"/>
    <w:rsid w:val="00A21D27"/>
    <w:rsid w:val="00A52E73"/>
    <w:rsid w:val="00AA16B9"/>
    <w:rsid w:val="00AB577E"/>
    <w:rsid w:val="00AC5A88"/>
    <w:rsid w:val="00AD54D2"/>
    <w:rsid w:val="00AD62AD"/>
    <w:rsid w:val="00AE6312"/>
    <w:rsid w:val="00AE7771"/>
    <w:rsid w:val="00AF3A80"/>
    <w:rsid w:val="00B0510B"/>
    <w:rsid w:val="00B130C7"/>
    <w:rsid w:val="00B2134F"/>
    <w:rsid w:val="00BA5ACE"/>
    <w:rsid w:val="00BB32BD"/>
    <w:rsid w:val="00BB5A06"/>
    <w:rsid w:val="00BD0D3E"/>
    <w:rsid w:val="00BE4D4A"/>
    <w:rsid w:val="00BF2F93"/>
    <w:rsid w:val="00BF5BCA"/>
    <w:rsid w:val="00C41AC1"/>
    <w:rsid w:val="00C44081"/>
    <w:rsid w:val="00C56AD7"/>
    <w:rsid w:val="00C57CFF"/>
    <w:rsid w:val="00C64741"/>
    <w:rsid w:val="00C83683"/>
    <w:rsid w:val="00C9765B"/>
    <w:rsid w:val="00CA201B"/>
    <w:rsid w:val="00CB442E"/>
    <w:rsid w:val="00CC0E9E"/>
    <w:rsid w:val="00CC2AEC"/>
    <w:rsid w:val="00CC3C36"/>
    <w:rsid w:val="00CC3D1F"/>
    <w:rsid w:val="00CD0FB9"/>
    <w:rsid w:val="00CD7A39"/>
    <w:rsid w:val="00CF5A38"/>
    <w:rsid w:val="00D00394"/>
    <w:rsid w:val="00D01B58"/>
    <w:rsid w:val="00D20CC3"/>
    <w:rsid w:val="00D21632"/>
    <w:rsid w:val="00D22A4F"/>
    <w:rsid w:val="00D37B98"/>
    <w:rsid w:val="00D53269"/>
    <w:rsid w:val="00D61C52"/>
    <w:rsid w:val="00D70E77"/>
    <w:rsid w:val="00D7485F"/>
    <w:rsid w:val="00D8444E"/>
    <w:rsid w:val="00DA42D0"/>
    <w:rsid w:val="00DA520C"/>
    <w:rsid w:val="00DB406D"/>
    <w:rsid w:val="00DD4873"/>
    <w:rsid w:val="00DE72BA"/>
    <w:rsid w:val="00E025A9"/>
    <w:rsid w:val="00E16A0A"/>
    <w:rsid w:val="00E33FE6"/>
    <w:rsid w:val="00E417E6"/>
    <w:rsid w:val="00E44059"/>
    <w:rsid w:val="00E507B1"/>
    <w:rsid w:val="00E57FF8"/>
    <w:rsid w:val="00E65FA4"/>
    <w:rsid w:val="00E67529"/>
    <w:rsid w:val="00E85E73"/>
    <w:rsid w:val="00EA1AC6"/>
    <w:rsid w:val="00EC6BDF"/>
    <w:rsid w:val="00F00B2A"/>
    <w:rsid w:val="00F00DDE"/>
    <w:rsid w:val="00F055F6"/>
    <w:rsid w:val="00F121B9"/>
    <w:rsid w:val="00F24CE3"/>
    <w:rsid w:val="00F50B95"/>
    <w:rsid w:val="00F573D5"/>
    <w:rsid w:val="00F57576"/>
    <w:rsid w:val="00F71C86"/>
    <w:rsid w:val="00F7705C"/>
    <w:rsid w:val="00F819EA"/>
    <w:rsid w:val="00F81C99"/>
    <w:rsid w:val="00F96DC6"/>
    <w:rsid w:val="00FA074E"/>
    <w:rsid w:val="00FC19C0"/>
    <w:rsid w:val="00FD68D1"/>
    <w:rsid w:val="00FD7F9F"/>
    <w:rsid w:val="00FE1D3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6178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7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178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178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rsid w:val="0096178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96178F"/>
    <w:rPr>
      <w:rFonts w:ascii="Calibri" w:eastAsia="Calibri" w:hAnsi="Calibri" w:cs="Times New Roman"/>
    </w:rPr>
  </w:style>
  <w:style w:type="paragraph" w:customStyle="1" w:styleId="FR1">
    <w:name w:val="FR1"/>
    <w:rsid w:val="0096178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7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617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78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178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">
    <w:name w:val="grey"/>
    <w:basedOn w:val="a0"/>
    <w:rsid w:val="0096178F"/>
  </w:style>
  <w:style w:type="character" w:customStyle="1" w:styleId="apple-converted-space">
    <w:name w:val="apple-converted-space"/>
    <w:basedOn w:val="a0"/>
    <w:rsid w:val="009C5B98"/>
  </w:style>
  <w:style w:type="character" w:customStyle="1" w:styleId="30">
    <w:name w:val="Заголовок 3 Знак"/>
    <w:basedOn w:val="a0"/>
    <w:link w:val="3"/>
    <w:uiPriority w:val="9"/>
    <w:semiHidden/>
    <w:rsid w:val="005A2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basedOn w:val="a0"/>
    <w:uiPriority w:val="99"/>
    <w:rsid w:val="004A56BF"/>
    <w:rPr>
      <w:rFonts w:cs="Times New Roman"/>
      <w:b w:val="0"/>
      <w:color w:val="106BBE"/>
      <w:sz w:val="26"/>
    </w:rPr>
  </w:style>
  <w:style w:type="character" w:styleId="a7">
    <w:name w:val="FollowedHyperlink"/>
    <w:basedOn w:val="a0"/>
    <w:uiPriority w:val="99"/>
    <w:semiHidden/>
    <w:unhideWhenUsed/>
    <w:rsid w:val="001D41D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C6004"/>
    <w:rPr>
      <w:b/>
      <w:bCs/>
    </w:rPr>
  </w:style>
  <w:style w:type="character" w:customStyle="1" w:styleId="b-serp-urlmark">
    <w:name w:val="b-serp-url__mark"/>
    <w:basedOn w:val="a0"/>
    <w:rsid w:val="00F573D5"/>
  </w:style>
  <w:style w:type="character" w:customStyle="1" w:styleId="20">
    <w:name w:val="Заголовок 2 Знак"/>
    <w:basedOn w:val="a0"/>
    <w:link w:val="2"/>
    <w:uiPriority w:val="9"/>
    <w:rsid w:val="009A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4A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BC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rsid w:val="001807E8"/>
    <w:rPr>
      <w:rFonts w:cs="Times New Roman"/>
      <w:sz w:val="28"/>
      <w:szCs w:val="28"/>
      <w:vertAlign w:val="superscript"/>
    </w:rPr>
  </w:style>
  <w:style w:type="paragraph" w:styleId="ad">
    <w:name w:val="footnote text"/>
    <w:basedOn w:val="a"/>
    <w:link w:val="ae"/>
    <w:autoRedefine/>
    <w:uiPriority w:val="99"/>
    <w:semiHidden/>
    <w:rsid w:val="001807E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0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me">
    <w:name w:val="name"/>
    <w:basedOn w:val="a"/>
    <w:rsid w:val="00D2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6178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7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178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178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rsid w:val="0096178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96178F"/>
    <w:rPr>
      <w:rFonts w:ascii="Calibri" w:eastAsia="Calibri" w:hAnsi="Calibri" w:cs="Times New Roman"/>
    </w:rPr>
  </w:style>
  <w:style w:type="paragraph" w:customStyle="1" w:styleId="FR1">
    <w:name w:val="FR1"/>
    <w:rsid w:val="0096178F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178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617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78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178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y">
    <w:name w:val="grey"/>
    <w:basedOn w:val="a0"/>
    <w:rsid w:val="0096178F"/>
  </w:style>
  <w:style w:type="character" w:customStyle="1" w:styleId="apple-converted-space">
    <w:name w:val="apple-converted-space"/>
    <w:basedOn w:val="a0"/>
    <w:rsid w:val="009C5B98"/>
  </w:style>
  <w:style w:type="character" w:customStyle="1" w:styleId="30">
    <w:name w:val="Заголовок 3 Знак"/>
    <w:basedOn w:val="a0"/>
    <w:link w:val="3"/>
    <w:uiPriority w:val="9"/>
    <w:semiHidden/>
    <w:rsid w:val="005A250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basedOn w:val="a0"/>
    <w:uiPriority w:val="99"/>
    <w:rsid w:val="004A56BF"/>
    <w:rPr>
      <w:rFonts w:cs="Times New Roman"/>
      <w:b w:val="0"/>
      <w:color w:val="106BBE"/>
      <w:sz w:val="26"/>
    </w:rPr>
  </w:style>
  <w:style w:type="character" w:styleId="a7">
    <w:name w:val="FollowedHyperlink"/>
    <w:basedOn w:val="a0"/>
    <w:uiPriority w:val="99"/>
    <w:semiHidden/>
    <w:unhideWhenUsed/>
    <w:rsid w:val="001D41D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1C6004"/>
    <w:rPr>
      <w:b/>
      <w:bCs/>
    </w:rPr>
  </w:style>
  <w:style w:type="character" w:customStyle="1" w:styleId="b-serp-urlmark">
    <w:name w:val="b-serp-url__mark"/>
    <w:basedOn w:val="a0"/>
    <w:rsid w:val="00F573D5"/>
  </w:style>
  <w:style w:type="character" w:customStyle="1" w:styleId="20">
    <w:name w:val="Заголовок 2 Знак"/>
    <w:basedOn w:val="a0"/>
    <w:link w:val="2"/>
    <w:uiPriority w:val="9"/>
    <w:rsid w:val="009A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4A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BC6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rsid w:val="001807E8"/>
    <w:rPr>
      <w:rFonts w:cs="Times New Roman"/>
      <w:sz w:val="28"/>
      <w:szCs w:val="28"/>
      <w:vertAlign w:val="superscript"/>
    </w:rPr>
  </w:style>
  <w:style w:type="paragraph" w:styleId="ad">
    <w:name w:val="footnote text"/>
    <w:basedOn w:val="a"/>
    <w:link w:val="ae"/>
    <w:autoRedefine/>
    <w:uiPriority w:val="99"/>
    <w:semiHidden/>
    <w:rsid w:val="001807E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80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me">
    <w:name w:val="name"/>
    <w:basedOn w:val="a"/>
    <w:rsid w:val="00D2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59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618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04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m.ru/bislit/virtualnye_organizacii_novaja_forma_vedenija_biznesa_v_xxi_veke/p8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mon.gov.ru/work/obr/dok/obs/32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eam.ru/publications/strategy/section_27/article_21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490E-4A98-4B1C-8255-F7891BE6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231</cp:revision>
  <dcterms:created xsi:type="dcterms:W3CDTF">2013-12-05T13:46:00Z</dcterms:created>
  <dcterms:modified xsi:type="dcterms:W3CDTF">2017-11-26T14:11:00Z</dcterms:modified>
</cp:coreProperties>
</file>